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2A77" w14:textId="410D6444" w:rsidR="002A1A2A" w:rsidRPr="007C5148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BF4EBE">
        <w:rPr>
          <w:noProof/>
          <w:color w:val="1F497D"/>
        </w:rPr>
        <w:drawing>
          <wp:inline distT="0" distB="0" distL="0" distR="0" wp14:anchorId="3E29190F" wp14:editId="2B68CB4D">
            <wp:extent cx="1391771" cy="749415"/>
            <wp:effectExtent l="0" t="0" r="0" b="0"/>
            <wp:docPr id="2" name="Obraz 2" descr="Opis: cid:image003.png@01D8AD8C.2856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id:image003.png@01D8AD8C.285622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71" cy="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CE3">
        <w:rPr>
          <w:rFonts w:ascii="Arial" w:hAnsi="Arial" w:cs="Arial"/>
          <w:b/>
          <w:i/>
          <w:sz w:val="22"/>
          <w:szCs w:val="22"/>
        </w:rPr>
        <w:t xml:space="preserve">         </w:t>
      </w:r>
    </w:p>
    <w:p w14:paraId="3B3ECE3A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6B479E36" w14:textId="448D1D65" w:rsidR="00A61FA7" w:rsidRDefault="00931E04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OGŁOSZENIE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 xml:space="preserve">O </w:t>
      </w:r>
      <w:r w:rsidR="00A61FA7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>
        <w:rPr>
          <w:rFonts w:ascii="Arial" w:hAnsi="Arial" w:cs="Arial"/>
          <w:b/>
          <w:sz w:val="22"/>
          <w:szCs w:val="22"/>
        </w:rPr>
        <w:t xml:space="preserve">OFERT </w:t>
      </w:r>
    </w:p>
    <w:p w14:paraId="493DCECA" w14:textId="21DC743B" w:rsidR="00931E04" w:rsidRPr="00A61FA7" w:rsidRDefault="00A61FA7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A61FA7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61FA7">
        <w:rPr>
          <w:rFonts w:ascii="Arial" w:hAnsi="Arial" w:cs="Arial"/>
          <w:b/>
          <w:sz w:val="22"/>
          <w:szCs w:val="22"/>
        </w:rPr>
        <w:t>NIEOGRANICZONY</w:t>
      </w:r>
      <w:r w:rsidRPr="00A61FA7">
        <w:rPr>
          <w:rFonts w:ascii="Arial" w:hAnsi="Arial" w:cs="Arial"/>
          <w:b/>
          <w:sz w:val="22"/>
          <w:szCs w:val="22"/>
        </w:rPr>
        <w:t>CH</w:t>
      </w:r>
      <w:r w:rsidR="00931E04" w:rsidRPr="00A61FA7">
        <w:rPr>
          <w:rFonts w:ascii="Arial" w:hAnsi="Arial" w:cs="Arial"/>
          <w:b/>
          <w:sz w:val="22"/>
          <w:szCs w:val="22"/>
        </w:rPr>
        <w:t xml:space="preserve"> </w:t>
      </w:r>
    </w:p>
    <w:p w14:paraId="6CFAADB5" w14:textId="55303206" w:rsidR="009348F1" w:rsidRPr="007C5148" w:rsidRDefault="003D3156" w:rsidP="00F27E57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ORGANIZATOR </w:t>
      </w:r>
      <w:r w:rsidR="002A1A2A" w:rsidRPr="007C5148">
        <w:rPr>
          <w:rFonts w:ascii="Arial" w:hAnsi="Arial" w:cs="Arial"/>
          <w:b/>
          <w:sz w:val="22"/>
          <w:szCs w:val="22"/>
        </w:rPr>
        <w:t>POSTĘPOWANIA</w:t>
      </w:r>
    </w:p>
    <w:p w14:paraId="67E6EB3E" w14:textId="39CC6CC7" w:rsidR="009348F1" w:rsidRPr="007C5148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Krajowa </w:t>
      </w:r>
      <w:r w:rsidR="00BF4EBE">
        <w:rPr>
          <w:rFonts w:ascii="Arial" w:hAnsi="Arial" w:cs="Arial"/>
          <w:sz w:val="22"/>
          <w:szCs w:val="22"/>
        </w:rPr>
        <w:t>Grupa Spożywcza</w:t>
      </w:r>
      <w:r w:rsidRPr="007C5148">
        <w:rPr>
          <w:rFonts w:ascii="Arial" w:hAnsi="Arial" w:cs="Arial"/>
          <w:sz w:val="22"/>
          <w:szCs w:val="22"/>
        </w:rPr>
        <w:t xml:space="preserve"> S.A. z siedzibą w Toruniu (87-100), ul. Kraszewskiego 40, wpisana do</w:t>
      </w:r>
      <w:r w:rsidR="00A41D9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rejestru przedsiębiorców prowadzonego przez Sąd Rejonowy w Toruniu VII Wydział Gospodarczy Krajowego Rejestru Sądowego pod numerem KRS 0000084678, o kapitale zakładowym w pełni opłaconym w wysokości </w:t>
      </w:r>
      <w:r w:rsidR="00BF4EBE">
        <w:rPr>
          <w:rFonts w:ascii="Arial" w:hAnsi="Arial" w:cs="Arial"/>
          <w:sz w:val="22"/>
          <w:szCs w:val="22"/>
        </w:rPr>
        <w:t>1.295.817.566</w:t>
      </w:r>
      <w:r w:rsidRPr="007C5148">
        <w:rPr>
          <w:rFonts w:ascii="Arial" w:hAnsi="Arial" w:cs="Arial"/>
          <w:sz w:val="22"/>
          <w:szCs w:val="22"/>
        </w:rPr>
        <w:t xml:space="preserve"> zł, NIP 956-10-40-51</w:t>
      </w:r>
      <w:r w:rsidR="002D4A44">
        <w:rPr>
          <w:rFonts w:ascii="Arial" w:hAnsi="Arial" w:cs="Arial"/>
          <w:sz w:val="22"/>
          <w:szCs w:val="22"/>
        </w:rPr>
        <w:t>0</w:t>
      </w:r>
      <w:r w:rsidR="009A163F" w:rsidRPr="007C5148">
        <w:rPr>
          <w:rFonts w:ascii="Arial" w:hAnsi="Arial" w:cs="Arial"/>
          <w:sz w:val="22"/>
          <w:szCs w:val="22"/>
        </w:rPr>
        <w:t>,</w:t>
      </w:r>
      <w:r w:rsidR="001609CB">
        <w:rPr>
          <w:rFonts w:ascii="Arial" w:hAnsi="Arial" w:cs="Arial"/>
          <w:sz w:val="22"/>
          <w:szCs w:val="22"/>
        </w:rPr>
        <w:t xml:space="preserve"> </w:t>
      </w:r>
      <w:r w:rsidR="00DC32C7" w:rsidRPr="00DC32C7">
        <w:rPr>
          <w:rFonts w:ascii="Arial" w:hAnsi="Arial" w:cs="Arial"/>
          <w:sz w:val="22"/>
          <w:szCs w:val="22"/>
        </w:rPr>
        <w:t>REGON 870363980,</w:t>
      </w:r>
      <w:r w:rsidR="00DC32C7">
        <w:rPr>
          <w:rFonts w:ascii="Arial" w:hAnsi="Arial" w:cs="Arial"/>
          <w:sz w:val="22"/>
          <w:szCs w:val="22"/>
        </w:rPr>
        <w:t xml:space="preserve"> </w:t>
      </w:r>
      <w:r w:rsidR="002D4A44">
        <w:rPr>
          <w:rFonts w:ascii="Arial" w:hAnsi="Arial" w:cs="Arial"/>
          <w:sz w:val="22"/>
          <w:szCs w:val="22"/>
        </w:rPr>
        <w:t>BDO 000009141</w:t>
      </w:r>
      <w:r w:rsidR="00A53E6C">
        <w:rPr>
          <w:rFonts w:ascii="Arial" w:hAnsi="Arial" w:cs="Arial"/>
          <w:sz w:val="22"/>
          <w:szCs w:val="22"/>
        </w:rPr>
        <w:t xml:space="preserve">, </w:t>
      </w:r>
      <w:r w:rsidR="00A53E6C" w:rsidRPr="00A53E6C">
        <w:rPr>
          <w:rFonts w:ascii="Arial" w:hAnsi="Arial" w:cs="Arial"/>
          <w:sz w:val="22"/>
          <w:szCs w:val="22"/>
        </w:rPr>
        <w:t>która oświadcza, że posiada status dużego przedsiębiorcy w rozumieniu przepisów ustawy z dnia 8 marca 2013 roku o przeciwdziałaniu nadmiernym opóźnieniom w transakcjach handlowych (tj. Dz.U. z</w:t>
      </w:r>
      <w:r w:rsidR="00A41D98">
        <w:rPr>
          <w:rFonts w:ascii="Arial" w:hAnsi="Arial" w:cs="Arial"/>
          <w:sz w:val="22"/>
          <w:szCs w:val="22"/>
        </w:rPr>
        <w:t> </w:t>
      </w:r>
      <w:r w:rsidR="00A53E6C" w:rsidRPr="00A53E6C">
        <w:rPr>
          <w:rFonts w:ascii="Arial" w:hAnsi="Arial" w:cs="Arial"/>
          <w:sz w:val="22"/>
          <w:szCs w:val="22"/>
        </w:rPr>
        <w:t>2023 r. poz. 1790)</w:t>
      </w:r>
      <w:r w:rsidR="00A53E6C">
        <w:rPr>
          <w:rFonts w:ascii="Arial" w:hAnsi="Arial" w:cs="Arial"/>
          <w:sz w:val="22"/>
          <w:szCs w:val="22"/>
        </w:rPr>
        <w:t>,</w:t>
      </w:r>
      <w:r w:rsidR="009A163F" w:rsidRPr="007C5148">
        <w:rPr>
          <w:rFonts w:ascii="Arial" w:hAnsi="Arial" w:cs="Arial"/>
          <w:sz w:val="22"/>
          <w:szCs w:val="22"/>
        </w:rPr>
        <w:t xml:space="preserve"> zwana dalej również </w:t>
      </w:r>
      <w:r w:rsidR="00E3763B" w:rsidRPr="007C5148">
        <w:rPr>
          <w:rFonts w:ascii="Arial" w:hAnsi="Arial" w:cs="Arial"/>
          <w:sz w:val="22"/>
          <w:szCs w:val="22"/>
        </w:rPr>
        <w:t>„Organizatorem”</w:t>
      </w:r>
      <w:r w:rsidR="008D28C5">
        <w:rPr>
          <w:rFonts w:ascii="Arial" w:hAnsi="Arial" w:cs="Arial"/>
          <w:sz w:val="22"/>
          <w:szCs w:val="22"/>
        </w:rPr>
        <w:t xml:space="preserve"> lub</w:t>
      </w:r>
      <w:r w:rsidR="00A0324B">
        <w:rPr>
          <w:rFonts w:ascii="Arial" w:hAnsi="Arial" w:cs="Arial"/>
          <w:sz w:val="22"/>
          <w:szCs w:val="22"/>
        </w:rPr>
        <w:t xml:space="preserve"> </w:t>
      </w:r>
      <w:r w:rsidR="00E3763B" w:rsidRPr="007C5148">
        <w:rPr>
          <w:rFonts w:ascii="Arial" w:hAnsi="Arial" w:cs="Arial"/>
          <w:sz w:val="22"/>
          <w:szCs w:val="22"/>
        </w:rPr>
        <w:t>„Zamawiającym”</w:t>
      </w:r>
      <w:r w:rsidR="00DC32C7">
        <w:rPr>
          <w:rFonts w:ascii="Arial" w:hAnsi="Arial" w:cs="Arial"/>
          <w:sz w:val="22"/>
          <w:szCs w:val="22"/>
        </w:rPr>
        <w:t>.</w:t>
      </w:r>
    </w:p>
    <w:p w14:paraId="32A4A3EA" w14:textId="20535DBC" w:rsidR="002B0F82" w:rsidRPr="007C5148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PRZEDMIOT POSTĘPOWANIA I JEGO ZAKRES</w:t>
      </w:r>
    </w:p>
    <w:p w14:paraId="597FE41F" w14:textId="75C79F3C" w:rsidR="00601C57" w:rsidRPr="002E174E" w:rsidRDefault="00EE641D" w:rsidP="001E5ECC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0324B">
        <w:rPr>
          <w:rFonts w:ascii="Arial" w:hAnsi="Arial" w:cs="Arial"/>
          <w:sz w:val="22"/>
          <w:szCs w:val="22"/>
        </w:rPr>
        <w:t xml:space="preserve">Przedmiotem postępowania </w:t>
      </w:r>
      <w:r>
        <w:rPr>
          <w:rFonts w:ascii="Arial" w:hAnsi="Arial" w:cs="Arial"/>
          <w:sz w:val="22"/>
          <w:szCs w:val="22"/>
        </w:rPr>
        <w:t xml:space="preserve">jest wybór </w:t>
      </w:r>
      <w:r w:rsidR="003B3142">
        <w:rPr>
          <w:rFonts w:ascii="Arial" w:hAnsi="Arial" w:cs="Arial"/>
          <w:sz w:val="22"/>
          <w:szCs w:val="22"/>
        </w:rPr>
        <w:t xml:space="preserve">Wykonawcy </w:t>
      </w:r>
      <w:r w:rsidR="00104A07">
        <w:rPr>
          <w:rFonts w:ascii="Arial" w:hAnsi="Arial" w:cs="Arial"/>
          <w:sz w:val="22"/>
          <w:szCs w:val="22"/>
        </w:rPr>
        <w:t xml:space="preserve">robót w obrębie gospodarki wodno-ściekowej </w:t>
      </w:r>
      <w:r w:rsidR="00104A07">
        <w:rPr>
          <w:rFonts w:ascii="Arial" w:hAnsi="Arial" w:cs="Arial"/>
          <w:sz w:val="22"/>
          <w:szCs w:val="22"/>
        </w:rPr>
        <w:br/>
      </w:r>
      <w:r w:rsidR="001C08CD">
        <w:rPr>
          <w:rFonts w:ascii="Arial" w:hAnsi="Arial" w:cs="Arial"/>
          <w:sz w:val="22"/>
          <w:szCs w:val="22"/>
        </w:rPr>
        <w:t>w Oddziale</w:t>
      </w:r>
      <w:r w:rsidR="00F1319C" w:rsidRPr="00A0324B">
        <w:rPr>
          <w:rFonts w:ascii="Arial" w:hAnsi="Arial" w:cs="Arial"/>
          <w:sz w:val="22"/>
          <w:szCs w:val="22"/>
        </w:rPr>
        <w:t xml:space="preserve"> Krajowej </w:t>
      </w:r>
      <w:r w:rsidR="00BF4EBE">
        <w:rPr>
          <w:rFonts w:ascii="Arial" w:hAnsi="Arial" w:cs="Arial"/>
          <w:sz w:val="22"/>
          <w:szCs w:val="22"/>
        </w:rPr>
        <w:t>Grupy Spożywczej</w:t>
      </w:r>
      <w:r w:rsidR="00F1319C" w:rsidRPr="00A0324B">
        <w:rPr>
          <w:rFonts w:ascii="Arial" w:hAnsi="Arial" w:cs="Arial"/>
          <w:sz w:val="22"/>
          <w:szCs w:val="22"/>
        </w:rPr>
        <w:t xml:space="preserve"> S.A. </w:t>
      </w:r>
      <w:r w:rsidR="00F1319C">
        <w:rPr>
          <w:rFonts w:ascii="Arial" w:hAnsi="Arial" w:cs="Arial"/>
          <w:sz w:val="22"/>
          <w:szCs w:val="22"/>
        </w:rPr>
        <w:t>„</w:t>
      </w:r>
      <w:r w:rsidR="00F1319C" w:rsidRPr="00A0324B">
        <w:rPr>
          <w:rFonts w:ascii="Arial" w:hAnsi="Arial" w:cs="Arial"/>
          <w:sz w:val="22"/>
          <w:szCs w:val="22"/>
        </w:rPr>
        <w:t>Cukrownia Kluczewo</w:t>
      </w:r>
      <w:r w:rsidR="00F1319C">
        <w:rPr>
          <w:rFonts w:ascii="Arial" w:hAnsi="Arial" w:cs="Arial"/>
          <w:sz w:val="22"/>
          <w:szCs w:val="22"/>
        </w:rPr>
        <w:t>”</w:t>
      </w:r>
      <w:r w:rsidR="00F1319C" w:rsidRPr="00A0324B">
        <w:rPr>
          <w:rFonts w:ascii="Arial" w:hAnsi="Arial" w:cs="Arial"/>
          <w:sz w:val="22"/>
          <w:szCs w:val="22"/>
        </w:rPr>
        <w:t xml:space="preserve"> </w:t>
      </w:r>
      <w:r w:rsidR="00F1319C">
        <w:rPr>
          <w:rFonts w:ascii="Arial" w:hAnsi="Arial" w:cs="Arial"/>
          <w:sz w:val="22"/>
          <w:szCs w:val="22"/>
        </w:rPr>
        <w:t>w</w:t>
      </w:r>
      <w:r w:rsidR="00A41D98">
        <w:rPr>
          <w:rFonts w:ascii="Arial" w:hAnsi="Arial" w:cs="Arial"/>
          <w:sz w:val="22"/>
          <w:szCs w:val="22"/>
        </w:rPr>
        <w:t> </w:t>
      </w:r>
      <w:r w:rsidR="00F1319C">
        <w:rPr>
          <w:rFonts w:ascii="Arial" w:hAnsi="Arial" w:cs="Arial"/>
          <w:sz w:val="22"/>
          <w:szCs w:val="22"/>
        </w:rPr>
        <w:t>Stargardzie</w:t>
      </w:r>
      <w:r w:rsidR="001E5ECC">
        <w:rPr>
          <w:rFonts w:ascii="Arial" w:hAnsi="Arial" w:cs="Arial"/>
          <w:sz w:val="22"/>
          <w:szCs w:val="22"/>
        </w:rPr>
        <w:t xml:space="preserve"> </w:t>
      </w:r>
      <w:r w:rsidR="0096011D">
        <w:rPr>
          <w:rFonts w:ascii="Arial" w:hAnsi="Arial" w:cs="Arial"/>
          <w:sz w:val="22"/>
          <w:szCs w:val="22"/>
        </w:rPr>
        <w:t>w zakresie zgodnym</w:t>
      </w:r>
      <w:r w:rsidR="00906AB2">
        <w:rPr>
          <w:rFonts w:ascii="Arial" w:hAnsi="Arial" w:cs="Arial"/>
          <w:sz w:val="22"/>
          <w:szCs w:val="22"/>
        </w:rPr>
        <w:t xml:space="preserve"> z</w:t>
      </w:r>
      <w:r w:rsidR="006D4054">
        <w:rPr>
          <w:rFonts w:ascii="Arial" w:hAnsi="Arial" w:cs="Arial"/>
          <w:sz w:val="22"/>
          <w:szCs w:val="22"/>
        </w:rPr>
        <w:t xml:space="preserve">e specyfikacją przedmiotu postępowania stanowiącą </w:t>
      </w:r>
      <w:r w:rsidR="0096011D">
        <w:rPr>
          <w:rFonts w:ascii="Arial" w:hAnsi="Arial" w:cs="Arial"/>
          <w:sz w:val="22"/>
          <w:szCs w:val="22"/>
        </w:rPr>
        <w:t>Załącznik Nr 1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do niniejszego Ogłoszenia</w:t>
      </w:r>
      <w:r>
        <w:rPr>
          <w:rFonts w:ascii="Arial" w:hAnsi="Arial" w:cs="Arial"/>
          <w:sz w:val="22"/>
          <w:szCs w:val="22"/>
        </w:rPr>
        <w:t>.</w:t>
      </w:r>
    </w:p>
    <w:p w14:paraId="1011A526" w14:textId="221297FE" w:rsidR="0042494B" w:rsidRPr="007C5148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</w:t>
      </w:r>
      <w:r w:rsidR="007E4A08">
        <w:rPr>
          <w:rFonts w:ascii="Arial" w:hAnsi="Arial" w:cs="Arial"/>
          <w:b/>
          <w:sz w:val="22"/>
          <w:szCs w:val="22"/>
        </w:rPr>
        <w:t xml:space="preserve">, </w:t>
      </w:r>
      <w:r w:rsidRPr="007C5148">
        <w:rPr>
          <w:rFonts w:ascii="Arial" w:hAnsi="Arial" w:cs="Arial"/>
          <w:b/>
          <w:sz w:val="22"/>
          <w:szCs w:val="22"/>
        </w:rPr>
        <w:t>TERMIN</w:t>
      </w:r>
      <w:r w:rsidR="00421A5B">
        <w:rPr>
          <w:rFonts w:ascii="Arial" w:hAnsi="Arial" w:cs="Arial"/>
          <w:b/>
          <w:sz w:val="22"/>
          <w:szCs w:val="22"/>
        </w:rPr>
        <w:t xml:space="preserve"> </w:t>
      </w:r>
      <w:r w:rsidR="007E4A08">
        <w:rPr>
          <w:rFonts w:ascii="Arial" w:hAnsi="Arial" w:cs="Arial"/>
          <w:b/>
          <w:sz w:val="22"/>
          <w:szCs w:val="22"/>
        </w:rPr>
        <w:t xml:space="preserve">I TRYB </w:t>
      </w:r>
      <w:r w:rsidRPr="007C5148">
        <w:rPr>
          <w:rFonts w:ascii="Arial" w:hAnsi="Arial" w:cs="Arial"/>
          <w:b/>
          <w:sz w:val="22"/>
          <w:szCs w:val="22"/>
        </w:rPr>
        <w:t>SKŁADANIA OFERT</w:t>
      </w:r>
    </w:p>
    <w:p w14:paraId="5DC73B29" w14:textId="7AE42976" w:rsidR="00CE665B" w:rsidRPr="00276220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Pisem</w:t>
      </w:r>
      <w:r w:rsidR="00B2525B" w:rsidRPr="007C5148">
        <w:rPr>
          <w:rFonts w:ascii="Arial" w:hAnsi="Arial" w:cs="Arial"/>
          <w:sz w:val="22"/>
          <w:szCs w:val="22"/>
        </w:rPr>
        <w:t xml:space="preserve">ną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fertę należy złożyć w Krajowej </w:t>
      </w:r>
      <w:r w:rsidR="0096011D">
        <w:rPr>
          <w:rFonts w:ascii="Arial" w:hAnsi="Arial" w:cs="Arial"/>
          <w:sz w:val="22"/>
          <w:szCs w:val="22"/>
        </w:rPr>
        <w:t>Grup</w:t>
      </w:r>
      <w:r w:rsidR="00472417">
        <w:rPr>
          <w:rFonts w:ascii="Arial" w:hAnsi="Arial" w:cs="Arial"/>
          <w:sz w:val="22"/>
          <w:szCs w:val="22"/>
        </w:rPr>
        <w:t>ie</w:t>
      </w:r>
      <w:r w:rsidR="00416BC5">
        <w:rPr>
          <w:rFonts w:ascii="Arial" w:hAnsi="Arial" w:cs="Arial"/>
          <w:sz w:val="22"/>
          <w:szCs w:val="22"/>
        </w:rPr>
        <w:t xml:space="preserve"> Spożywczej</w:t>
      </w:r>
      <w:r w:rsidRPr="007C5148">
        <w:rPr>
          <w:rFonts w:ascii="Arial" w:hAnsi="Arial" w:cs="Arial"/>
          <w:sz w:val="22"/>
          <w:szCs w:val="22"/>
        </w:rPr>
        <w:t xml:space="preserve"> S.A. </w:t>
      </w:r>
      <w:r w:rsidR="00A975D2">
        <w:rPr>
          <w:rFonts w:ascii="Arial" w:hAnsi="Arial" w:cs="Arial"/>
          <w:sz w:val="22"/>
          <w:szCs w:val="22"/>
        </w:rPr>
        <w:t xml:space="preserve">w </w:t>
      </w:r>
      <w:r w:rsidR="00D50861">
        <w:rPr>
          <w:rFonts w:ascii="Arial" w:hAnsi="Arial" w:cs="Arial"/>
          <w:sz w:val="22"/>
          <w:szCs w:val="22"/>
        </w:rPr>
        <w:t xml:space="preserve">sekretariacie </w:t>
      </w:r>
      <w:r w:rsidR="00F25868">
        <w:rPr>
          <w:rFonts w:ascii="Arial" w:hAnsi="Arial" w:cs="Arial"/>
          <w:sz w:val="22"/>
          <w:szCs w:val="22"/>
        </w:rPr>
        <w:t>Oddział</w:t>
      </w:r>
      <w:r w:rsidR="00A975D2">
        <w:rPr>
          <w:rFonts w:ascii="Arial" w:hAnsi="Arial" w:cs="Arial"/>
          <w:sz w:val="22"/>
          <w:szCs w:val="22"/>
        </w:rPr>
        <w:t>u</w:t>
      </w:r>
      <w:r w:rsidR="00F25868">
        <w:rPr>
          <w:rFonts w:ascii="Arial" w:hAnsi="Arial" w:cs="Arial"/>
          <w:sz w:val="22"/>
          <w:szCs w:val="22"/>
        </w:rPr>
        <w:t xml:space="preserve"> </w:t>
      </w:r>
      <w:r w:rsidR="00507D9E">
        <w:rPr>
          <w:rFonts w:ascii="Arial" w:hAnsi="Arial" w:cs="Arial"/>
          <w:sz w:val="22"/>
          <w:szCs w:val="22"/>
        </w:rPr>
        <w:t>„</w:t>
      </w:r>
      <w:r w:rsidR="00421A5B">
        <w:rPr>
          <w:rFonts w:ascii="Arial" w:hAnsi="Arial" w:cs="Arial"/>
          <w:sz w:val="22"/>
          <w:szCs w:val="22"/>
        </w:rPr>
        <w:t>Cukrownia</w:t>
      </w:r>
      <w:r w:rsidR="00265493">
        <w:rPr>
          <w:rFonts w:ascii="Arial" w:hAnsi="Arial" w:cs="Arial"/>
          <w:sz w:val="22"/>
          <w:szCs w:val="22"/>
        </w:rPr>
        <w:t xml:space="preserve"> Kluczewo</w:t>
      </w:r>
      <w:r w:rsidR="00507D9E">
        <w:rPr>
          <w:rFonts w:ascii="Arial" w:hAnsi="Arial" w:cs="Arial"/>
          <w:sz w:val="22"/>
          <w:szCs w:val="22"/>
        </w:rPr>
        <w:t>”</w:t>
      </w:r>
      <w:r w:rsidRPr="007C5148">
        <w:rPr>
          <w:rFonts w:ascii="Arial" w:hAnsi="Arial" w:cs="Arial"/>
          <w:sz w:val="22"/>
          <w:szCs w:val="22"/>
        </w:rPr>
        <w:t xml:space="preserve"> w</w:t>
      </w:r>
      <w:r w:rsidR="00265493">
        <w:rPr>
          <w:rFonts w:ascii="Arial" w:hAnsi="Arial" w:cs="Arial"/>
          <w:sz w:val="22"/>
          <w:szCs w:val="22"/>
        </w:rPr>
        <w:t xml:space="preserve"> Stargardzie</w:t>
      </w:r>
      <w:r w:rsidR="0096011D">
        <w:rPr>
          <w:rFonts w:ascii="Arial" w:hAnsi="Arial" w:cs="Arial"/>
          <w:sz w:val="22"/>
          <w:szCs w:val="22"/>
        </w:rPr>
        <w:t xml:space="preserve"> 73-102 Stargard</w:t>
      </w:r>
      <w:r w:rsidR="00AE28E5">
        <w:rPr>
          <w:rFonts w:ascii="Arial" w:hAnsi="Arial" w:cs="Arial"/>
          <w:sz w:val="22"/>
          <w:szCs w:val="22"/>
        </w:rPr>
        <w:t>,</w:t>
      </w:r>
      <w:r w:rsidR="0096011D">
        <w:rPr>
          <w:rFonts w:ascii="Arial" w:hAnsi="Arial" w:cs="Arial"/>
          <w:sz w:val="22"/>
          <w:szCs w:val="22"/>
        </w:rPr>
        <w:t xml:space="preserve"> ul. Broniewskiego 23</w:t>
      </w:r>
      <w:r w:rsidR="00421A5B">
        <w:rPr>
          <w:rFonts w:ascii="Arial" w:hAnsi="Arial" w:cs="Arial"/>
          <w:sz w:val="22"/>
          <w:szCs w:val="22"/>
        </w:rPr>
        <w:t xml:space="preserve">, w </w:t>
      </w:r>
      <w:r w:rsidRPr="007C5148">
        <w:rPr>
          <w:rFonts w:ascii="Arial" w:hAnsi="Arial" w:cs="Arial"/>
          <w:sz w:val="22"/>
          <w:szCs w:val="22"/>
        </w:rPr>
        <w:t>nieprzekraczalnym terminie do</w:t>
      </w:r>
      <w:r w:rsidR="00A41D9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dnia </w:t>
      </w:r>
      <w:r w:rsidR="00F56E55">
        <w:rPr>
          <w:rFonts w:ascii="Arial" w:hAnsi="Arial" w:cs="Arial"/>
          <w:sz w:val="22"/>
          <w:szCs w:val="22"/>
        </w:rPr>
        <w:t>14</w:t>
      </w:r>
      <w:r w:rsidR="005519D9">
        <w:rPr>
          <w:rFonts w:ascii="Arial" w:hAnsi="Arial" w:cs="Arial"/>
          <w:sz w:val="22"/>
          <w:szCs w:val="22"/>
        </w:rPr>
        <w:t>.</w:t>
      </w:r>
      <w:r w:rsidR="00F25940">
        <w:rPr>
          <w:rFonts w:ascii="Arial" w:hAnsi="Arial" w:cs="Arial"/>
          <w:sz w:val="22"/>
          <w:szCs w:val="22"/>
        </w:rPr>
        <w:t>0</w:t>
      </w:r>
      <w:r w:rsidR="00F56E55">
        <w:rPr>
          <w:rFonts w:ascii="Arial" w:hAnsi="Arial" w:cs="Arial"/>
          <w:sz w:val="22"/>
          <w:szCs w:val="22"/>
        </w:rPr>
        <w:t>3</w:t>
      </w:r>
      <w:r w:rsidR="00B16ACF">
        <w:rPr>
          <w:rFonts w:ascii="Arial" w:hAnsi="Arial" w:cs="Arial"/>
          <w:sz w:val="22"/>
          <w:szCs w:val="22"/>
        </w:rPr>
        <w:t>.</w:t>
      </w:r>
      <w:r w:rsidR="00210292">
        <w:rPr>
          <w:rFonts w:ascii="Arial" w:hAnsi="Arial" w:cs="Arial"/>
          <w:sz w:val="22"/>
          <w:szCs w:val="22"/>
        </w:rPr>
        <w:t>202</w:t>
      </w:r>
      <w:r w:rsidR="00F56E55">
        <w:rPr>
          <w:rFonts w:ascii="Arial" w:hAnsi="Arial" w:cs="Arial"/>
          <w:sz w:val="22"/>
          <w:szCs w:val="22"/>
        </w:rPr>
        <w:t>5</w:t>
      </w:r>
      <w:r w:rsidR="00AE28E5">
        <w:rPr>
          <w:rFonts w:ascii="Arial" w:hAnsi="Arial" w:cs="Arial"/>
          <w:sz w:val="22"/>
          <w:szCs w:val="22"/>
        </w:rPr>
        <w:t xml:space="preserve"> </w:t>
      </w:r>
      <w:r w:rsidR="00F25940" w:rsidRPr="007C5148">
        <w:rPr>
          <w:rFonts w:ascii="Arial" w:hAnsi="Arial" w:cs="Arial"/>
          <w:sz w:val="22"/>
          <w:szCs w:val="22"/>
        </w:rPr>
        <w:t>r</w:t>
      </w:r>
      <w:r w:rsidRPr="007C5148">
        <w:rPr>
          <w:rFonts w:ascii="Arial" w:hAnsi="Arial" w:cs="Arial"/>
          <w:sz w:val="22"/>
          <w:szCs w:val="22"/>
        </w:rPr>
        <w:t>. do godz.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5</w:t>
      </w:r>
      <w:r w:rsidR="005F0D4D">
        <w:rPr>
          <w:rFonts w:ascii="Arial" w:hAnsi="Arial" w:cs="Arial"/>
          <w:sz w:val="22"/>
          <w:szCs w:val="22"/>
        </w:rPr>
        <w:t>:00</w:t>
      </w:r>
      <w:r w:rsidR="00CE665B">
        <w:rPr>
          <w:rFonts w:ascii="Arial" w:hAnsi="Arial" w:cs="Arial"/>
          <w:sz w:val="22"/>
          <w:szCs w:val="22"/>
        </w:rPr>
        <w:t>.</w:t>
      </w:r>
    </w:p>
    <w:p w14:paraId="5D31EAC7" w14:textId="6BBE342A" w:rsidR="00E3763B" w:rsidRPr="007C5148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przypadku przesłania </w:t>
      </w:r>
      <w:r w:rsidR="00EE7B54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7C5148">
        <w:rPr>
          <w:rFonts w:ascii="Arial" w:hAnsi="Arial" w:cs="Arial"/>
          <w:sz w:val="22"/>
          <w:szCs w:val="22"/>
        </w:rPr>
        <w:t>3</w:t>
      </w:r>
      <w:r w:rsidR="002A1A2A" w:rsidRPr="007C5148">
        <w:rPr>
          <w:rFonts w:ascii="Arial" w:hAnsi="Arial" w:cs="Arial"/>
          <w:sz w:val="22"/>
          <w:szCs w:val="22"/>
        </w:rPr>
        <w:t>.1</w:t>
      </w:r>
      <w:r w:rsidR="00CE665B">
        <w:rPr>
          <w:rFonts w:ascii="Arial" w:hAnsi="Arial" w:cs="Arial"/>
          <w:sz w:val="22"/>
          <w:szCs w:val="22"/>
        </w:rPr>
        <w:t>.</w:t>
      </w:r>
      <w:r w:rsidR="00687188" w:rsidRPr="007C5148">
        <w:rPr>
          <w:rFonts w:ascii="Arial" w:hAnsi="Arial" w:cs="Arial"/>
          <w:sz w:val="22"/>
          <w:szCs w:val="22"/>
        </w:rPr>
        <w:t xml:space="preserve"> </w:t>
      </w:r>
      <w:r w:rsidR="002A1A2A" w:rsidRPr="007C5148">
        <w:rPr>
          <w:rFonts w:ascii="Arial" w:hAnsi="Arial" w:cs="Arial"/>
          <w:sz w:val="22"/>
          <w:szCs w:val="22"/>
        </w:rPr>
        <w:t>w</w:t>
      </w:r>
      <w:r w:rsidR="00A41D98">
        <w:rPr>
          <w:rFonts w:ascii="Arial" w:hAnsi="Arial" w:cs="Arial"/>
          <w:sz w:val="22"/>
          <w:szCs w:val="22"/>
        </w:rPr>
        <w:t> </w:t>
      </w:r>
      <w:r w:rsidR="002A1A2A" w:rsidRPr="007C5148">
        <w:rPr>
          <w:rFonts w:ascii="Arial" w:hAnsi="Arial" w:cs="Arial"/>
          <w:sz w:val="22"/>
          <w:szCs w:val="22"/>
        </w:rPr>
        <w:t xml:space="preserve">terminie do </w:t>
      </w:r>
      <w:r w:rsidR="00CE665B">
        <w:rPr>
          <w:rFonts w:ascii="Arial" w:hAnsi="Arial" w:cs="Arial"/>
          <w:sz w:val="22"/>
          <w:szCs w:val="22"/>
        </w:rPr>
        <w:t xml:space="preserve">dnia </w:t>
      </w:r>
      <w:r w:rsidR="00F56E55">
        <w:rPr>
          <w:rFonts w:ascii="Arial" w:hAnsi="Arial" w:cs="Arial"/>
          <w:sz w:val="22"/>
          <w:szCs w:val="22"/>
        </w:rPr>
        <w:t>14</w:t>
      </w:r>
      <w:r w:rsidR="00B87761">
        <w:rPr>
          <w:rFonts w:ascii="Arial" w:hAnsi="Arial" w:cs="Arial"/>
          <w:sz w:val="22"/>
          <w:szCs w:val="22"/>
        </w:rPr>
        <w:t>.</w:t>
      </w:r>
      <w:r w:rsidR="00210292">
        <w:rPr>
          <w:rFonts w:ascii="Arial" w:hAnsi="Arial" w:cs="Arial"/>
          <w:sz w:val="22"/>
          <w:szCs w:val="22"/>
        </w:rPr>
        <w:t>0</w:t>
      </w:r>
      <w:r w:rsidR="00F56E55">
        <w:rPr>
          <w:rFonts w:ascii="Arial" w:hAnsi="Arial" w:cs="Arial"/>
          <w:sz w:val="22"/>
          <w:szCs w:val="22"/>
        </w:rPr>
        <w:t>3</w:t>
      </w:r>
      <w:r w:rsidR="00B16ACF">
        <w:rPr>
          <w:rFonts w:ascii="Arial" w:hAnsi="Arial" w:cs="Arial"/>
          <w:sz w:val="22"/>
          <w:szCs w:val="22"/>
        </w:rPr>
        <w:t>.</w:t>
      </w:r>
      <w:r w:rsidR="00210292">
        <w:rPr>
          <w:rFonts w:ascii="Arial" w:hAnsi="Arial" w:cs="Arial"/>
          <w:sz w:val="22"/>
          <w:szCs w:val="22"/>
        </w:rPr>
        <w:t>202</w:t>
      </w:r>
      <w:r w:rsidR="00F56E55">
        <w:rPr>
          <w:rFonts w:ascii="Arial" w:hAnsi="Arial" w:cs="Arial"/>
          <w:sz w:val="22"/>
          <w:szCs w:val="22"/>
        </w:rPr>
        <w:t>5</w:t>
      </w:r>
      <w:r w:rsidR="00AE28E5">
        <w:rPr>
          <w:rFonts w:ascii="Arial" w:hAnsi="Arial" w:cs="Arial"/>
          <w:sz w:val="22"/>
          <w:szCs w:val="22"/>
        </w:rPr>
        <w:t xml:space="preserve"> </w:t>
      </w:r>
      <w:r w:rsidR="00F25940" w:rsidRPr="007C5148">
        <w:rPr>
          <w:rFonts w:ascii="Arial" w:hAnsi="Arial" w:cs="Arial"/>
          <w:sz w:val="22"/>
          <w:szCs w:val="22"/>
        </w:rPr>
        <w:t>r</w:t>
      </w:r>
      <w:r w:rsidR="002A1A2A" w:rsidRPr="007C5148">
        <w:rPr>
          <w:rFonts w:ascii="Arial" w:hAnsi="Arial" w:cs="Arial"/>
          <w:sz w:val="22"/>
          <w:szCs w:val="22"/>
        </w:rPr>
        <w:t>. do godz.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5</w:t>
      </w:r>
      <w:r w:rsidR="005F0D4D">
        <w:rPr>
          <w:rFonts w:ascii="Arial" w:hAnsi="Arial" w:cs="Arial"/>
          <w:sz w:val="22"/>
          <w:szCs w:val="22"/>
        </w:rPr>
        <w:t>:00</w:t>
      </w:r>
      <w:r w:rsidR="001E184B" w:rsidRPr="007C5148">
        <w:rPr>
          <w:rFonts w:ascii="Arial" w:hAnsi="Arial" w:cs="Arial"/>
          <w:sz w:val="22"/>
          <w:szCs w:val="22"/>
        </w:rPr>
        <w:t>.</w:t>
      </w:r>
    </w:p>
    <w:p w14:paraId="4C56B5E5" w14:textId="547E8C36" w:rsidR="0042494B" w:rsidRPr="007C5148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 I TERMIN OTWARCIA OFERT</w:t>
      </w:r>
    </w:p>
    <w:p w14:paraId="68C1A217" w14:textId="1E179DF6" w:rsidR="00E3763B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Otwarcie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 xml:space="preserve">fert odbędzie się w Krajowej </w:t>
      </w:r>
      <w:r w:rsidR="00416BC5">
        <w:rPr>
          <w:rFonts w:ascii="Arial" w:hAnsi="Arial" w:cs="Arial"/>
          <w:sz w:val="22"/>
          <w:szCs w:val="22"/>
        </w:rPr>
        <w:t>Gr</w:t>
      </w:r>
      <w:r w:rsidR="00472417">
        <w:rPr>
          <w:rFonts w:ascii="Arial" w:hAnsi="Arial" w:cs="Arial"/>
          <w:sz w:val="22"/>
          <w:szCs w:val="22"/>
        </w:rPr>
        <w:t>u</w:t>
      </w:r>
      <w:r w:rsidR="00416BC5">
        <w:rPr>
          <w:rFonts w:ascii="Arial" w:hAnsi="Arial" w:cs="Arial"/>
          <w:sz w:val="22"/>
          <w:szCs w:val="22"/>
        </w:rPr>
        <w:t>p</w:t>
      </w:r>
      <w:r w:rsidR="00472417">
        <w:rPr>
          <w:rFonts w:ascii="Arial" w:hAnsi="Arial" w:cs="Arial"/>
          <w:sz w:val="22"/>
          <w:szCs w:val="22"/>
        </w:rPr>
        <w:t>ie</w:t>
      </w:r>
      <w:r w:rsidR="00416BC5">
        <w:rPr>
          <w:rFonts w:ascii="Arial" w:hAnsi="Arial" w:cs="Arial"/>
          <w:sz w:val="22"/>
          <w:szCs w:val="22"/>
        </w:rPr>
        <w:t xml:space="preserve"> Spożywczej</w:t>
      </w:r>
      <w:r w:rsidR="00E3763B" w:rsidRPr="007C5148">
        <w:rPr>
          <w:rFonts w:ascii="Arial" w:hAnsi="Arial" w:cs="Arial"/>
          <w:sz w:val="22"/>
          <w:szCs w:val="22"/>
        </w:rPr>
        <w:t xml:space="preserve"> S.A. </w:t>
      </w:r>
      <w:r w:rsidR="00472417">
        <w:rPr>
          <w:rFonts w:ascii="Arial" w:hAnsi="Arial" w:cs="Arial"/>
          <w:sz w:val="22"/>
          <w:szCs w:val="22"/>
        </w:rPr>
        <w:t xml:space="preserve">w siedzibie </w:t>
      </w:r>
      <w:r w:rsidR="00CE665B">
        <w:rPr>
          <w:rFonts w:ascii="Arial" w:hAnsi="Arial" w:cs="Arial"/>
          <w:sz w:val="22"/>
          <w:szCs w:val="22"/>
        </w:rPr>
        <w:t>Oddział</w:t>
      </w:r>
      <w:r w:rsidR="00472417">
        <w:rPr>
          <w:rFonts w:ascii="Arial" w:hAnsi="Arial" w:cs="Arial"/>
          <w:sz w:val="22"/>
          <w:szCs w:val="22"/>
        </w:rPr>
        <w:t>u</w:t>
      </w:r>
      <w:r w:rsidR="00CE665B">
        <w:rPr>
          <w:rFonts w:ascii="Arial" w:hAnsi="Arial" w:cs="Arial"/>
          <w:sz w:val="22"/>
          <w:szCs w:val="22"/>
        </w:rPr>
        <w:t xml:space="preserve"> „Cukrownia</w:t>
      </w:r>
      <w:r w:rsidR="00265493">
        <w:rPr>
          <w:rFonts w:ascii="Arial" w:hAnsi="Arial" w:cs="Arial"/>
          <w:sz w:val="22"/>
          <w:szCs w:val="22"/>
        </w:rPr>
        <w:t xml:space="preserve"> Kluczewo</w:t>
      </w:r>
      <w:r w:rsidR="00CE665B">
        <w:rPr>
          <w:rFonts w:ascii="Arial" w:hAnsi="Arial" w:cs="Arial"/>
          <w:sz w:val="22"/>
          <w:szCs w:val="22"/>
        </w:rPr>
        <w:t>”</w:t>
      </w:r>
      <w:r w:rsidR="00E3763B" w:rsidRPr="007C5148">
        <w:rPr>
          <w:rFonts w:ascii="Arial" w:hAnsi="Arial" w:cs="Arial"/>
          <w:sz w:val="22"/>
          <w:szCs w:val="22"/>
        </w:rPr>
        <w:t xml:space="preserve"> w</w:t>
      </w:r>
      <w:r w:rsidR="00265493">
        <w:rPr>
          <w:rFonts w:ascii="Arial" w:hAnsi="Arial" w:cs="Arial"/>
          <w:sz w:val="22"/>
          <w:szCs w:val="22"/>
        </w:rPr>
        <w:t xml:space="preserve"> Stargardzie</w:t>
      </w:r>
      <w:r w:rsidR="00472417">
        <w:rPr>
          <w:rFonts w:ascii="Arial" w:hAnsi="Arial" w:cs="Arial"/>
          <w:sz w:val="22"/>
          <w:szCs w:val="22"/>
        </w:rPr>
        <w:t xml:space="preserve"> </w:t>
      </w:r>
      <w:r w:rsidR="00472417" w:rsidRPr="00472417">
        <w:rPr>
          <w:rFonts w:ascii="Arial" w:hAnsi="Arial" w:cs="Arial"/>
          <w:sz w:val="22"/>
          <w:szCs w:val="22"/>
        </w:rPr>
        <w:t>73-102 Stargard ul. Broniewskiego 23</w:t>
      </w:r>
      <w:r w:rsidR="00323A19">
        <w:rPr>
          <w:rFonts w:ascii="Arial" w:hAnsi="Arial" w:cs="Arial"/>
          <w:sz w:val="22"/>
          <w:szCs w:val="22"/>
        </w:rPr>
        <w:t xml:space="preserve">, w </w:t>
      </w:r>
      <w:r w:rsidR="00E3763B" w:rsidRPr="007C5148">
        <w:rPr>
          <w:rFonts w:ascii="Arial" w:hAnsi="Arial" w:cs="Arial"/>
          <w:sz w:val="22"/>
          <w:szCs w:val="22"/>
        </w:rPr>
        <w:t xml:space="preserve">dniu </w:t>
      </w:r>
      <w:r w:rsidR="00F56E55">
        <w:rPr>
          <w:rFonts w:ascii="Arial" w:hAnsi="Arial" w:cs="Arial"/>
          <w:sz w:val="22"/>
          <w:szCs w:val="22"/>
        </w:rPr>
        <w:t>17</w:t>
      </w:r>
      <w:r w:rsidR="00210292">
        <w:rPr>
          <w:rFonts w:ascii="Arial" w:hAnsi="Arial" w:cs="Arial"/>
          <w:sz w:val="22"/>
          <w:szCs w:val="22"/>
        </w:rPr>
        <w:t>.0</w:t>
      </w:r>
      <w:r w:rsidR="00F56E55">
        <w:rPr>
          <w:rFonts w:ascii="Arial" w:hAnsi="Arial" w:cs="Arial"/>
          <w:sz w:val="22"/>
          <w:szCs w:val="22"/>
        </w:rPr>
        <w:t>3</w:t>
      </w:r>
      <w:r w:rsidR="00B16ACF">
        <w:rPr>
          <w:rFonts w:ascii="Arial" w:hAnsi="Arial" w:cs="Arial"/>
          <w:sz w:val="22"/>
          <w:szCs w:val="22"/>
        </w:rPr>
        <w:t>.</w:t>
      </w:r>
      <w:r w:rsidR="00210292">
        <w:rPr>
          <w:rFonts w:ascii="Arial" w:hAnsi="Arial" w:cs="Arial"/>
          <w:sz w:val="22"/>
          <w:szCs w:val="22"/>
        </w:rPr>
        <w:t>202</w:t>
      </w:r>
      <w:r w:rsidR="00F56E55">
        <w:rPr>
          <w:rFonts w:ascii="Arial" w:hAnsi="Arial" w:cs="Arial"/>
          <w:sz w:val="22"/>
          <w:szCs w:val="22"/>
        </w:rPr>
        <w:t>5</w:t>
      </w:r>
      <w:r w:rsidR="00AE28E5">
        <w:rPr>
          <w:rFonts w:ascii="Arial" w:hAnsi="Arial" w:cs="Arial"/>
          <w:sz w:val="22"/>
          <w:szCs w:val="22"/>
        </w:rPr>
        <w:t xml:space="preserve"> </w:t>
      </w:r>
      <w:r w:rsidR="00F25940">
        <w:rPr>
          <w:rFonts w:ascii="Arial" w:hAnsi="Arial" w:cs="Arial"/>
          <w:sz w:val="22"/>
          <w:szCs w:val="22"/>
        </w:rPr>
        <w:t>r</w:t>
      </w:r>
      <w:r w:rsidR="00DC14FA">
        <w:rPr>
          <w:rFonts w:ascii="Arial" w:hAnsi="Arial" w:cs="Arial"/>
          <w:sz w:val="22"/>
          <w:szCs w:val="22"/>
        </w:rPr>
        <w:t>. o godz.</w:t>
      </w:r>
      <w:r w:rsidR="00B449D8">
        <w:rPr>
          <w:rFonts w:ascii="Arial" w:hAnsi="Arial" w:cs="Arial"/>
          <w:sz w:val="22"/>
          <w:szCs w:val="22"/>
        </w:rPr>
        <w:t xml:space="preserve"> 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0</w:t>
      </w:r>
      <w:r w:rsidR="008F143F">
        <w:rPr>
          <w:rFonts w:ascii="Arial" w:hAnsi="Arial" w:cs="Arial"/>
          <w:sz w:val="22"/>
          <w:szCs w:val="22"/>
        </w:rPr>
        <w:t>:</w:t>
      </w:r>
      <w:r w:rsidR="0019516C">
        <w:rPr>
          <w:rFonts w:ascii="Arial" w:hAnsi="Arial" w:cs="Arial"/>
          <w:sz w:val="22"/>
          <w:szCs w:val="22"/>
        </w:rPr>
        <w:t>0</w:t>
      </w:r>
      <w:r w:rsidR="005F0D4D">
        <w:rPr>
          <w:rFonts w:ascii="Arial" w:hAnsi="Arial" w:cs="Arial"/>
          <w:sz w:val="22"/>
          <w:szCs w:val="22"/>
        </w:rPr>
        <w:t>0</w:t>
      </w:r>
      <w:r w:rsidR="00560A58">
        <w:rPr>
          <w:rFonts w:ascii="Arial" w:hAnsi="Arial" w:cs="Arial"/>
          <w:sz w:val="22"/>
          <w:szCs w:val="22"/>
        </w:rPr>
        <w:t xml:space="preserve">. </w:t>
      </w:r>
      <w:r w:rsidR="00E3763B" w:rsidRPr="007C5148">
        <w:rPr>
          <w:rFonts w:ascii="Arial" w:hAnsi="Arial" w:cs="Arial"/>
          <w:sz w:val="22"/>
          <w:szCs w:val="22"/>
        </w:rPr>
        <w:t xml:space="preserve">W otwarciu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6250AF01" w14:textId="69F566E6" w:rsidR="0042494B" w:rsidRPr="006530CD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Oferty, które zosta</w:t>
      </w:r>
      <w:r w:rsidR="00CE665B">
        <w:rPr>
          <w:rFonts w:ascii="Arial" w:hAnsi="Arial" w:cs="Arial"/>
          <w:sz w:val="22"/>
          <w:szCs w:val="22"/>
        </w:rPr>
        <w:t xml:space="preserve">ną </w:t>
      </w:r>
      <w:r w:rsidRPr="007C5148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7C5148">
        <w:rPr>
          <w:rFonts w:ascii="Arial" w:hAnsi="Arial" w:cs="Arial"/>
          <w:sz w:val="22"/>
          <w:szCs w:val="22"/>
        </w:rPr>
        <w:t>odrzucone nie zostaną otwarte i </w:t>
      </w:r>
      <w:r w:rsidRPr="007C5148">
        <w:rPr>
          <w:rFonts w:ascii="Arial" w:hAnsi="Arial" w:cs="Arial"/>
          <w:sz w:val="22"/>
          <w:szCs w:val="22"/>
        </w:rPr>
        <w:t>zostaną niezwłocznie zwrócone</w:t>
      </w:r>
      <w:r w:rsidR="00CE665B">
        <w:rPr>
          <w:rFonts w:ascii="Arial" w:hAnsi="Arial" w:cs="Arial"/>
          <w:sz w:val="22"/>
          <w:szCs w:val="22"/>
        </w:rPr>
        <w:t>.</w:t>
      </w:r>
    </w:p>
    <w:p w14:paraId="5D9EBEB3" w14:textId="06797DF8" w:rsidR="0042494B" w:rsidRPr="007E4A08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TERMIN ZWIĄZANIA OFERTĄ</w:t>
      </w:r>
    </w:p>
    <w:p w14:paraId="55501A8E" w14:textId="5AAFD834" w:rsidR="0042494B" w:rsidRPr="007C5148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Oferenci będą</w:t>
      </w:r>
      <w:r w:rsidRPr="007C5148">
        <w:rPr>
          <w:rFonts w:ascii="Arial" w:eastAsia="TimesNewRoman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zwi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>zani swoj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="00EE7B54">
        <w:rPr>
          <w:rFonts w:ascii="Arial" w:eastAsia="TimesNewRoman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Pr="007C5148">
        <w:rPr>
          <w:rFonts w:ascii="Arial" w:hAnsi="Arial" w:cs="Arial"/>
          <w:sz w:val="22"/>
          <w:szCs w:val="22"/>
        </w:rPr>
        <w:t xml:space="preserve">przez </w:t>
      </w:r>
      <w:r w:rsidR="008F143F">
        <w:rPr>
          <w:rFonts w:ascii="Arial" w:hAnsi="Arial" w:cs="Arial"/>
          <w:b/>
          <w:sz w:val="22"/>
          <w:szCs w:val="22"/>
        </w:rPr>
        <w:t>18</w:t>
      </w:r>
      <w:r w:rsidR="005F0D4D">
        <w:rPr>
          <w:rFonts w:ascii="Arial" w:hAnsi="Arial" w:cs="Arial"/>
          <w:b/>
          <w:sz w:val="22"/>
          <w:szCs w:val="22"/>
        </w:rPr>
        <w:t>0</w:t>
      </w:r>
      <w:r w:rsidRPr="007C5148">
        <w:rPr>
          <w:rFonts w:ascii="Arial" w:hAnsi="Arial" w:cs="Arial"/>
          <w:sz w:val="22"/>
          <w:szCs w:val="22"/>
        </w:rPr>
        <w:t xml:space="preserve"> dni, licz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fert.</w:t>
      </w:r>
    </w:p>
    <w:p w14:paraId="358CE7B0" w14:textId="1C4655CC" w:rsidR="0042494B" w:rsidRPr="007E4A08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MIEJSCE I TERMIN </w:t>
      </w:r>
      <w:r w:rsidR="003B3142">
        <w:rPr>
          <w:rFonts w:ascii="Arial" w:hAnsi="Arial" w:cs="Arial"/>
          <w:b/>
          <w:sz w:val="22"/>
          <w:szCs w:val="22"/>
        </w:rPr>
        <w:t>WYKONANIA PRAC</w:t>
      </w:r>
    </w:p>
    <w:p w14:paraId="23BDF431" w14:textId="6DEF1F0F" w:rsidR="00A37CD7" w:rsidRDefault="00D638BB" w:rsidP="00A37CD7">
      <w:pPr>
        <w:pStyle w:val="Akapitzlist"/>
        <w:numPr>
          <w:ilvl w:val="1"/>
          <w:numId w:val="1"/>
        </w:numPr>
        <w:tabs>
          <w:tab w:val="clear" w:pos="1000"/>
          <w:tab w:val="left" w:pos="993"/>
        </w:tabs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objęte przedmiotem postępowania będą wyk</w:t>
      </w:r>
      <w:r w:rsidR="00B46E0A">
        <w:rPr>
          <w:rFonts w:ascii="Arial" w:hAnsi="Arial" w:cs="Arial"/>
          <w:sz w:val="22"/>
          <w:szCs w:val="22"/>
        </w:rPr>
        <w:t xml:space="preserve">onywane </w:t>
      </w:r>
      <w:r>
        <w:rPr>
          <w:rFonts w:ascii="Arial" w:hAnsi="Arial" w:cs="Arial"/>
          <w:sz w:val="22"/>
          <w:szCs w:val="22"/>
        </w:rPr>
        <w:t>w Oddziale Organizatora</w:t>
      </w:r>
      <w:r w:rsidR="00A37CD7" w:rsidRPr="001060E5">
        <w:rPr>
          <w:rFonts w:ascii="Arial" w:hAnsi="Arial" w:cs="Arial"/>
          <w:sz w:val="22"/>
          <w:szCs w:val="22"/>
        </w:rPr>
        <w:t xml:space="preserve"> „Cukrownia Kluczewo” w Stargardzie przy ul. Wł. Broniewskiego 23</w:t>
      </w:r>
      <w:r w:rsidR="00A37CD7">
        <w:rPr>
          <w:rFonts w:ascii="Arial" w:hAnsi="Arial" w:cs="Arial"/>
          <w:sz w:val="22"/>
          <w:szCs w:val="22"/>
        </w:rPr>
        <w:t>.</w:t>
      </w:r>
    </w:p>
    <w:p w14:paraId="23B6BA5D" w14:textId="0B13B738" w:rsidR="00170114" w:rsidRDefault="00170114" w:rsidP="00170114">
      <w:pPr>
        <w:numPr>
          <w:ilvl w:val="1"/>
          <w:numId w:val="1"/>
        </w:numPr>
        <w:tabs>
          <w:tab w:val="clear" w:pos="1000"/>
          <w:tab w:val="num" w:pos="426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Realizacja </w:t>
      </w:r>
      <w:r w:rsidRPr="009D5486">
        <w:rPr>
          <w:rFonts w:ascii="Arial" w:hAnsi="Arial" w:cs="Arial"/>
          <w:sz w:val="22"/>
          <w:szCs w:val="22"/>
        </w:rPr>
        <w:t xml:space="preserve">prac objętych przedmiotem postępowania </w:t>
      </w:r>
      <w:r w:rsidR="00210292">
        <w:rPr>
          <w:rFonts w:ascii="Arial" w:hAnsi="Arial" w:cs="Arial"/>
          <w:sz w:val="22"/>
          <w:szCs w:val="22"/>
        </w:rPr>
        <w:t xml:space="preserve">do dnia </w:t>
      </w:r>
      <w:r w:rsidR="00104A07">
        <w:rPr>
          <w:rFonts w:ascii="Arial" w:hAnsi="Arial" w:cs="Arial"/>
          <w:sz w:val="22"/>
          <w:szCs w:val="22"/>
        </w:rPr>
        <w:t>31</w:t>
      </w:r>
      <w:r w:rsidR="00210292">
        <w:rPr>
          <w:rFonts w:ascii="Arial" w:hAnsi="Arial" w:cs="Arial"/>
          <w:sz w:val="22"/>
          <w:szCs w:val="22"/>
        </w:rPr>
        <w:t>.0</w:t>
      </w:r>
      <w:r w:rsidR="00F56E55">
        <w:rPr>
          <w:rFonts w:ascii="Arial" w:hAnsi="Arial" w:cs="Arial"/>
          <w:sz w:val="22"/>
          <w:szCs w:val="22"/>
        </w:rPr>
        <w:t>7</w:t>
      </w:r>
      <w:r w:rsidR="00210292">
        <w:rPr>
          <w:rFonts w:ascii="Arial" w:hAnsi="Arial" w:cs="Arial"/>
          <w:sz w:val="22"/>
          <w:szCs w:val="22"/>
        </w:rPr>
        <w:t>.202</w:t>
      </w:r>
      <w:r w:rsidR="00F56E55">
        <w:rPr>
          <w:rFonts w:ascii="Arial" w:hAnsi="Arial" w:cs="Arial"/>
          <w:sz w:val="22"/>
          <w:szCs w:val="22"/>
        </w:rPr>
        <w:t>5</w:t>
      </w:r>
      <w:r w:rsidR="00AE28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9D5486">
        <w:rPr>
          <w:rFonts w:ascii="Arial" w:hAnsi="Arial" w:cs="Arial"/>
          <w:sz w:val="22"/>
          <w:szCs w:val="22"/>
        </w:rPr>
        <w:t>.</w:t>
      </w:r>
    </w:p>
    <w:p w14:paraId="4FEA4DB3" w14:textId="5C9D9053" w:rsidR="0042494B" w:rsidRPr="00170114" w:rsidRDefault="004B65B3" w:rsidP="00170114">
      <w:pPr>
        <w:pStyle w:val="Akapitzlist"/>
        <w:numPr>
          <w:ilvl w:val="0"/>
          <w:numId w:val="1"/>
        </w:numPr>
        <w:tabs>
          <w:tab w:val="clear" w:pos="644"/>
          <w:tab w:val="num" w:pos="426"/>
          <w:tab w:val="left" w:pos="709"/>
          <w:tab w:val="left" w:pos="993"/>
        </w:tabs>
        <w:overflowPunct/>
        <w:autoSpaceDE/>
        <w:autoSpaceDN/>
        <w:adjustRightInd/>
        <w:spacing w:after="120"/>
        <w:ind w:hanging="644"/>
        <w:jc w:val="both"/>
        <w:textAlignment w:val="auto"/>
        <w:rPr>
          <w:rFonts w:ascii="Arial" w:hAnsi="Arial" w:cs="Arial"/>
          <w:sz w:val="22"/>
          <w:szCs w:val="22"/>
        </w:rPr>
      </w:pPr>
      <w:r w:rsidRPr="00170114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097152FA" w14:textId="1E841575" w:rsidR="004B65B3" w:rsidRPr="007C5148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powinien dołączyć do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ferty:</w:t>
      </w:r>
    </w:p>
    <w:p w14:paraId="5B88F2CC" w14:textId="5F705873" w:rsidR="004B65B3" w:rsidRPr="007C5148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B65B3" w:rsidRPr="007C5148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FF1A41">
        <w:rPr>
          <w:rFonts w:ascii="Arial" w:hAnsi="Arial" w:cs="Arial"/>
          <w:sz w:val="22"/>
          <w:szCs w:val="22"/>
        </w:rPr>
        <w:t>;</w:t>
      </w:r>
    </w:p>
    <w:p w14:paraId="2FD75BDE" w14:textId="7D562357" w:rsidR="004B65B3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FF1A41">
        <w:rPr>
          <w:rFonts w:ascii="Arial" w:hAnsi="Arial" w:cs="Arial"/>
          <w:sz w:val="22"/>
          <w:szCs w:val="22"/>
        </w:rPr>
        <w:t>;</w:t>
      </w:r>
    </w:p>
    <w:p w14:paraId="546777B6" w14:textId="63A5DFF1" w:rsidR="00437A43" w:rsidRDefault="00437A43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treści stanowiącej Załącznik nr 4 do niniejszego Ogłoszenia</w:t>
      </w:r>
      <w:r w:rsidR="00FF1A41">
        <w:rPr>
          <w:rFonts w:ascii="Arial" w:hAnsi="Arial" w:cs="Arial"/>
          <w:sz w:val="22"/>
          <w:szCs w:val="22"/>
        </w:rPr>
        <w:t>;</w:t>
      </w:r>
    </w:p>
    <w:p w14:paraId="5407AC52" w14:textId="77777777" w:rsidR="00182708" w:rsidRPr="007C5148" w:rsidRDefault="00182708" w:rsidP="00182708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Podpisany Kodeks Etyki Dostawców o treści stanowiącej Załącznik nr 5 do niniejszego Ogłoszenia,</w:t>
      </w:r>
    </w:p>
    <w:p w14:paraId="0822C448" w14:textId="2F6EB6C2" w:rsidR="004B65B3" w:rsidRPr="007C5148" w:rsidRDefault="003C0FFF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odpowiadająca odpisowi z Rejestru Przedsiębiorców (wydruk z Centralnej Informacji Krajowego Rejestru Sądowego) bądź aktualne zaświadczenie o wpisie do Centralnej Ewidencji </w:t>
      </w:r>
      <w:r>
        <w:rPr>
          <w:rFonts w:ascii="Arial" w:hAnsi="Arial" w:cs="Arial"/>
          <w:sz w:val="22"/>
          <w:szCs w:val="22"/>
        </w:rPr>
        <w:lastRenderedPageBreak/>
        <w:t>i</w:t>
      </w:r>
      <w:r w:rsidR="00A41D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Informacji o Działalności Gospodarczej (wydruk ze strony internetowej CEIDG) pobraną </w:t>
      </w:r>
      <w:r w:rsidR="00ED1031" w:rsidRPr="007C5148">
        <w:rPr>
          <w:rFonts w:ascii="Arial" w:hAnsi="Arial" w:cs="Arial"/>
          <w:sz w:val="22"/>
          <w:szCs w:val="22"/>
        </w:rPr>
        <w:t>nie</w:t>
      </w:r>
      <w:r w:rsidR="00A41D98">
        <w:rPr>
          <w:rFonts w:ascii="Arial" w:hAnsi="Arial" w:cs="Arial"/>
          <w:sz w:val="22"/>
          <w:szCs w:val="22"/>
        </w:rPr>
        <w:t> </w:t>
      </w:r>
      <w:r w:rsidR="00ED1031" w:rsidRPr="007C5148">
        <w:rPr>
          <w:rFonts w:ascii="Arial" w:hAnsi="Arial" w:cs="Arial"/>
          <w:sz w:val="22"/>
          <w:szCs w:val="22"/>
        </w:rPr>
        <w:t>wcześniej niż 3 miesiące p</w:t>
      </w:r>
      <w:r w:rsidR="00B2525B" w:rsidRPr="007C5148">
        <w:rPr>
          <w:rFonts w:ascii="Arial" w:hAnsi="Arial" w:cs="Arial"/>
          <w:sz w:val="22"/>
          <w:szCs w:val="22"/>
        </w:rPr>
        <w:t xml:space="preserve">rzed upływem terminu składania </w:t>
      </w:r>
      <w:r w:rsidR="00323A19">
        <w:rPr>
          <w:rFonts w:ascii="Arial" w:hAnsi="Arial" w:cs="Arial"/>
          <w:sz w:val="22"/>
          <w:szCs w:val="22"/>
        </w:rPr>
        <w:t>o</w:t>
      </w:r>
      <w:r w:rsidR="00ED1031" w:rsidRPr="007C5148">
        <w:rPr>
          <w:rFonts w:ascii="Arial" w:hAnsi="Arial" w:cs="Arial"/>
          <w:sz w:val="22"/>
          <w:szCs w:val="22"/>
        </w:rPr>
        <w:t>fert</w:t>
      </w:r>
      <w:r w:rsidR="00FF1A41">
        <w:rPr>
          <w:rFonts w:ascii="Arial" w:hAnsi="Arial" w:cs="Arial"/>
          <w:sz w:val="22"/>
          <w:szCs w:val="22"/>
        </w:rPr>
        <w:t>;</w:t>
      </w:r>
    </w:p>
    <w:p w14:paraId="38D0ADE3" w14:textId="77B0339E" w:rsidR="004B65B3" w:rsidRPr="007C5148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65B3" w:rsidRPr="007C5148">
        <w:rPr>
          <w:rFonts w:ascii="Arial" w:hAnsi="Arial" w:cs="Arial"/>
          <w:sz w:val="22"/>
          <w:szCs w:val="22"/>
        </w:rPr>
        <w:t>ełnomocnictw</w:t>
      </w:r>
      <w:r w:rsidR="00B2525B" w:rsidRPr="007C5148">
        <w:rPr>
          <w:rFonts w:ascii="Arial" w:hAnsi="Arial" w:cs="Arial"/>
          <w:sz w:val="22"/>
          <w:szCs w:val="22"/>
        </w:rPr>
        <w:t xml:space="preserve">o udzielone osobie składającej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fertę do działani</w:t>
      </w:r>
      <w:r w:rsidR="00313073" w:rsidRPr="007C5148">
        <w:rPr>
          <w:rFonts w:ascii="Arial" w:hAnsi="Arial" w:cs="Arial"/>
          <w:sz w:val="22"/>
          <w:szCs w:val="22"/>
        </w:rPr>
        <w:t>a w imieniu Oferenta, chyba</w:t>
      </w:r>
      <w:r w:rsidR="00B2525B" w:rsidRPr="007C5148">
        <w:rPr>
          <w:rFonts w:ascii="Arial" w:hAnsi="Arial" w:cs="Arial"/>
          <w:sz w:val="22"/>
          <w:szCs w:val="22"/>
        </w:rPr>
        <w:t xml:space="preserve"> że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="009D372A" w:rsidRPr="007C5148">
        <w:rPr>
          <w:rFonts w:ascii="Arial" w:hAnsi="Arial" w:cs="Arial"/>
          <w:sz w:val="22"/>
          <w:szCs w:val="22"/>
        </w:rPr>
        <w:t>odpisu z rejestru przedsiębiorców</w:t>
      </w:r>
      <w:r w:rsidR="0044501A">
        <w:rPr>
          <w:rFonts w:ascii="Arial" w:hAnsi="Arial" w:cs="Arial"/>
          <w:sz w:val="22"/>
          <w:szCs w:val="22"/>
        </w:rPr>
        <w:t xml:space="preserve"> lub CEIDG</w:t>
      </w:r>
      <w:r w:rsidR="00FF1A41">
        <w:rPr>
          <w:rFonts w:ascii="Arial" w:hAnsi="Arial" w:cs="Arial"/>
          <w:sz w:val="22"/>
          <w:szCs w:val="22"/>
        </w:rPr>
        <w:t>;</w:t>
      </w:r>
    </w:p>
    <w:p w14:paraId="38ABABFE" w14:textId="10DDA3A4" w:rsidR="004B65B3" w:rsidRPr="007C5148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65B3" w:rsidRPr="007C5148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7C5148">
        <w:rPr>
          <w:rFonts w:ascii="Arial" w:hAnsi="Arial" w:cs="Arial"/>
          <w:sz w:val="22"/>
          <w:szCs w:val="22"/>
        </w:rPr>
        <w:t xml:space="preserve">wem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="009D372A" w:rsidRPr="007C5148">
        <w:rPr>
          <w:rFonts w:ascii="Arial" w:hAnsi="Arial" w:cs="Arial"/>
          <w:sz w:val="22"/>
          <w:szCs w:val="22"/>
        </w:rPr>
        <w:t>fert</w:t>
      </w:r>
      <w:r w:rsidR="00FF1A41">
        <w:rPr>
          <w:rFonts w:ascii="Arial" w:hAnsi="Arial" w:cs="Arial"/>
          <w:sz w:val="22"/>
          <w:szCs w:val="22"/>
        </w:rPr>
        <w:t>;</w:t>
      </w:r>
    </w:p>
    <w:p w14:paraId="66E74CEB" w14:textId="227E27BE" w:rsidR="002E0551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1031" w:rsidRPr="007C5148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</w:t>
      </w:r>
      <w:r w:rsidR="00A41D98">
        <w:rPr>
          <w:rFonts w:ascii="Arial" w:hAnsi="Arial" w:cs="Arial"/>
          <w:sz w:val="22"/>
          <w:szCs w:val="22"/>
        </w:rPr>
        <w:t> </w:t>
      </w:r>
      <w:r w:rsidR="00ED1031" w:rsidRPr="007C5148">
        <w:rPr>
          <w:rFonts w:ascii="Arial" w:hAnsi="Arial" w:cs="Arial"/>
          <w:sz w:val="22"/>
          <w:szCs w:val="22"/>
        </w:rPr>
        <w:t>społeczne, lub zaświadczenia, że uzyskał przewidywane prawem zwolnienie, odroczenie lub</w:t>
      </w:r>
      <w:r w:rsidR="00A41D98">
        <w:rPr>
          <w:rFonts w:ascii="Arial" w:hAnsi="Arial" w:cs="Arial"/>
          <w:sz w:val="22"/>
          <w:szCs w:val="22"/>
        </w:rPr>
        <w:t> </w:t>
      </w:r>
      <w:r w:rsidR="00ED1031" w:rsidRPr="007C5148">
        <w:rPr>
          <w:rFonts w:ascii="Arial" w:hAnsi="Arial" w:cs="Arial"/>
          <w:sz w:val="22"/>
          <w:szCs w:val="22"/>
        </w:rPr>
        <w:t xml:space="preserve">rozłożenie na raty zaległych płatności lub wstrzymanie w całości wykonania decyzji właściwego </w:t>
      </w:r>
      <w:r w:rsidR="00ED1031" w:rsidRPr="00DC14FA">
        <w:rPr>
          <w:rFonts w:ascii="Arial" w:hAnsi="Arial" w:cs="Arial"/>
          <w:sz w:val="22"/>
          <w:szCs w:val="22"/>
        </w:rPr>
        <w:t>organu - wystawionych nie wcześniej niż 3 miesiące p</w:t>
      </w:r>
      <w:r w:rsidR="00B2525B" w:rsidRPr="00DC14FA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DC14FA">
        <w:rPr>
          <w:rFonts w:ascii="Arial" w:hAnsi="Arial" w:cs="Arial"/>
          <w:sz w:val="22"/>
          <w:szCs w:val="22"/>
        </w:rPr>
        <w:t>o</w:t>
      </w:r>
      <w:r w:rsidR="00ED1031" w:rsidRPr="00DC14FA">
        <w:rPr>
          <w:rFonts w:ascii="Arial" w:hAnsi="Arial" w:cs="Arial"/>
          <w:sz w:val="22"/>
          <w:szCs w:val="22"/>
        </w:rPr>
        <w:t>fert</w:t>
      </w:r>
      <w:r w:rsidR="00FF1A41">
        <w:rPr>
          <w:rFonts w:ascii="Arial" w:hAnsi="Arial" w:cs="Arial"/>
          <w:sz w:val="22"/>
          <w:szCs w:val="22"/>
        </w:rPr>
        <w:t>;</w:t>
      </w:r>
    </w:p>
    <w:p w14:paraId="2B16B97C" w14:textId="5FCB77C7" w:rsidR="00170114" w:rsidRDefault="00170114" w:rsidP="00170114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426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Referencje potwierdzające doświadczenie w reali</w:t>
      </w:r>
      <w:r w:rsidR="00B87761">
        <w:rPr>
          <w:rFonts w:ascii="Arial" w:hAnsi="Arial" w:cs="Arial"/>
          <w:sz w:val="22"/>
          <w:szCs w:val="22"/>
        </w:rPr>
        <w:t>zacji tego typu robót</w:t>
      </w:r>
      <w:r>
        <w:rPr>
          <w:rFonts w:ascii="Arial" w:hAnsi="Arial" w:cs="Arial"/>
          <w:sz w:val="22"/>
          <w:szCs w:val="22"/>
        </w:rPr>
        <w:t>.</w:t>
      </w:r>
    </w:p>
    <w:p w14:paraId="512579C9" w14:textId="33825C2B" w:rsidR="0042494B" w:rsidRPr="00276220" w:rsidRDefault="002A1A2A" w:rsidP="00B129FA">
      <w:pPr>
        <w:pStyle w:val="Akapitzlist"/>
        <w:widowControl w:val="0"/>
        <w:numPr>
          <w:ilvl w:val="0"/>
          <w:numId w:val="1"/>
        </w:numPr>
        <w:overflowPunct/>
        <w:spacing w:after="120"/>
        <w:ind w:left="426" w:hanging="426"/>
        <w:contextualSpacing w:val="0"/>
        <w:jc w:val="both"/>
        <w:textAlignment w:val="auto"/>
      </w:pPr>
      <w:r w:rsidRPr="00170114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38D24C17" w14:textId="47A27883" w:rsidR="0042494B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 xml:space="preserve">ferent składa jedną </w:t>
      </w:r>
      <w:r w:rsidR="00F11BE2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>fertę.</w:t>
      </w:r>
    </w:p>
    <w:p w14:paraId="67056A93" w14:textId="01E83E04" w:rsidR="009D372A" w:rsidRPr="006530CD" w:rsidRDefault="00001036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przez konsorcja.</w:t>
      </w:r>
    </w:p>
    <w:p w14:paraId="6667BC21" w14:textId="14CD001D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</w:t>
      </w:r>
      <w:r w:rsidR="00DE0367">
        <w:rPr>
          <w:rFonts w:ascii="Arial" w:hAnsi="Arial" w:cs="Arial"/>
          <w:sz w:val="22"/>
          <w:szCs w:val="22"/>
        </w:rPr>
        <w:t xml:space="preserve">wskazuje </w:t>
      </w:r>
      <w:r w:rsidRPr="007C5148">
        <w:rPr>
          <w:rFonts w:ascii="Arial" w:hAnsi="Arial" w:cs="Arial"/>
          <w:sz w:val="22"/>
          <w:szCs w:val="22"/>
        </w:rPr>
        <w:t xml:space="preserve">datę sporządzenia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 w:rsidR="009D372A" w:rsidRPr="007C5148">
        <w:rPr>
          <w:rFonts w:ascii="Arial" w:hAnsi="Arial" w:cs="Arial"/>
          <w:sz w:val="22"/>
          <w:szCs w:val="22"/>
        </w:rPr>
        <w:t>.</w:t>
      </w:r>
    </w:p>
    <w:p w14:paraId="410E553B" w14:textId="178A1382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>
        <w:rPr>
          <w:rFonts w:ascii="Arial" w:hAnsi="Arial" w:cs="Arial"/>
          <w:sz w:val="22"/>
          <w:szCs w:val="22"/>
        </w:rPr>
        <w:t>.</w:t>
      </w:r>
    </w:p>
    <w:p w14:paraId="0812E37B" w14:textId="798A23EF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6FE45409" w14:textId="77777777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Wszystkie strony (kartki) zaleca się spiąć (zszyć) w sposób uniemożliwiający dekompletację</w:t>
      </w:r>
      <w:r>
        <w:rPr>
          <w:rFonts w:ascii="Arial" w:hAnsi="Arial" w:cs="Arial"/>
          <w:sz w:val="22"/>
          <w:szCs w:val="22"/>
        </w:rPr>
        <w:t>.</w:t>
      </w:r>
    </w:p>
    <w:p w14:paraId="0F48F617" w14:textId="3DF76A80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winna w szczególności zawierać dokumenty, o których mowa w pkt. </w:t>
      </w:r>
      <w:r>
        <w:rPr>
          <w:rFonts w:ascii="Arial" w:hAnsi="Arial" w:cs="Arial"/>
          <w:sz w:val="22"/>
          <w:szCs w:val="22"/>
        </w:rPr>
        <w:t>7 niniejszego Ogłoszenia.</w:t>
      </w:r>
    </w:p>
    <w:p w14:paraId="42F63587" w14:textId="57BD93DB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Załączniki, w szczególności dokumenty, o których mowa w pkt. </w:t>
      </w:r>
      <w:r>
        <w:rPr>
          <w:rFonts w:ascii="Arial" w:hAnsi="Arial" w:cs="Arial"/>
          <w:sz w:val="22"/>
          <w:szCs w:val="22"/>
        </w:rPr>
        <w:t>7</w:t>
      </w:r>
      <w:r w:rsidRPr="007C5148">
        <w:rPr>
          <w:rFonts w:ascii="Arial" w:hAnsi="Arial" w:cs="Arial"/>
          <w:sz w:val="22"/>
          <w:szCs w:val="22"/>
        </w:rPr>
        <w:t xml:space="preserve"> niniejszego Ogłoszenia, stanowią integralną część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>
        <w:rPr>
          <w:rFonts w:ascii="Arial" w:hAnsi="Arial" w:cs="Arial"/>
          <w:sz w:val="22"/>
          <w:szCs w:val="22"/>
        </w:rPr>
        <w:t>.</w:t>
      </w:r>
    </w:p>
    <w:p w14:paraId="541F0FC8" w14:textId="497BB4C5" w:rsidR="00691330" w:rsidRPr="00DC14FA" w:rsidRDefault="00A20977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</w:t>
      </w:r>
      <w:r w:rsidR="00001036" w:rsidRPr="00DC14FA">
        <w:rPr>
          <w:rFonts w:ascii="Arial" w:hAnsi="Arial" w:cs="Arial"/>
          <w:sz w:val="22"/>
          <w:szCs w:val="22"/>
        </w:rPr>
        <w:t>dopuszcza składani</w:t>
      </w:r>
      <w:r w:rsidR="00B40537">
        <w:rPr>
          <w:rFonts w:ascii="Arial" w:hAnsi="Arial" w:cs="Arial"/>
          <w:sz w:val="22"/>
          <w:szCs w:val="22"/>
        </w:rPr>
        <w:t>a</w:t>
      </w:r>
      <w:r w:rsidR="00001036" w:rsidRPr="00DC14FA">
        <w:rPr>
          <w:rFonts w:ascii="Arial" w:hAnsi="Arial" w:cs="Arial"/>
          <w:sz w:val="22"/>
          <w:szCs w:val="22"/>
        </w:rPr>
        <w:t xml:space="preserve"> </w:t>
      </w:r>
      <w:r w:rsidR="00F11BE2" w:rsidRPr="00DC14FA">
        <w:rPr>
          <w:rFonts w:ascii="Arial" w:hAnsi="Arial" w:cs="Arial"/>
          <w:sz w:val="22"/>
          <w:szCs w:val="22"/>
        </w:rPr>
        <w:t>o</w:t>
      </w:r>
      <w:r w:rsidR="00001036" w:rsidRPr="00DC14FA">
        <w:rPr>
          <w:rFonts w:ascii="Arial" w:hAnsi="Arial" w:cs="Arial"/>
          <w:sz w:val="22"/>
          <w:szCs w:val="22"/>
        </w:rPr>
        <w:t>fert częściowych</w:t>
      </w:r>
      <w:r w:rsidR="00837A09">
        <w:rPr>
          <w:rFonts w:ascii="Arial" w:hAnsi="Arial" w:cs="Arial"/>
          <w:sz w:val="22"/>
          <w:szCs w:val="22"/>
        </w:rPr>
        <w:t>.</w:t>
      </w:r>
      <w:r w:rsidR="00104A07">
        <w:rPr>
          <w:rFonts w:ascii="Arial" w:hAnsi="Arial" w:cs="Arial"/>
          <w:sz w:val="22"/>
          <w:szCs w:val="22"/>
        </w:rPr>
        <w:t xml:space="preserve"> Oferenci mogą dokonać wyłączenia części zakresu prac ujętych w specyfikacji stanowiącej Załącznik Nr 1 do niniejszego Ogłoszenia.</w:t>
      </w:r>
    </w:p>
    <w:p w14:paraId="6BEBCC36" w14:textId="520FC5B9" w:rsidR="00691330" w:rsidRPr="00276220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276220">
        <w:rPr>
          <w:rFonts w:ascii="Arial" w:hAnsi="Arial" w:cs="Arial"/>
          <w:sz w:val="22"/>
          <w:szCs w:val="22"/>
        </w:rPr>
        <w:t>ów w związku z postępowaniem, z </w:t>
      </w:r>
      <w:r w:rsidRPr="00276220">
        <w:rPr>
          <w:rFonts w:ascii="Arial" w:hAnsi="Arial" w:cs="Arial"/>
          <w:sz w:val="22"/>
          <w:szCs w:val="22"/>
        </w:rPr>
        <w:t>podaniem numer</w:t>
      </w:r>
      <w:r w:rsidR="00EB5304">
        <w:rPr>
          <w:rFonts w:ascii="Arial" w:hAnsi="Arial" w:cs="Arial"/>
          <w:sz w:val="22"/>
          <w:szCs w:val="22"/>
        </w:rPr>
        <w:t>u</w:t>
      </w:r>
      <w:r w:rsidRPr="00276220">
        <w:rPr>
          <w:rFonts w:ascii="Arial" w:hAnsi="Arial" w:cs="Arial"/>
          <w:sz w:val="22"/>
          <w:szCs w:val="22"/>
        </w:rPr>
        <w:t xml:space="preserve"> telefon</w:t>
      </w:r>
      <w:r w:rsidR="00EB5304">
        <w:rPr>
          <w:rFonts w:ascii="Arial" w:hAnsi="Arial" w:cs="Arial"/>
          <w:sz w:val="22"/>
          <w:szCs w:val="22"/>
        </w:rPr>
        <w:t>u</w:t>
      </w:r>
      <w:r w:rsidR="009D372A" w:rsidRPr="00276220">
        <w:rPr>
          <w:rFonts w:ascii="Arial" w:hAnsi="Arial" w:cs="Arial"/>
          <w:sz w:val="22"/>
          <w:szCs w:val="22"/>
        </w:rPr>
        <w:t xml:space="preserve"> i</w:t>
      </w:r>
      <w:r w:rsidRPr="00276220">
        <w:rPr>
          <w:rFonts w:ascii="Arial" w:hAnsi="Arial" w:cs="Arial"/>
          <w:sz w:val="22"/>
          <w:szCs w:val="22"/>
        </w:rPr>
        <w:t xml:space="preserve"> adres</w:t>
      </w:r>
      <w:r w:rsidR="00EB5304">
        <w:rPr>
          <w:rFonts w:ascii="Arial" w:hAnsi="Arial" w:cs="Arial"/>
          <w:sz w:val="22"/>
          <w:szCs w:val="22"/>
        </w:rPr>
        <w:t>u</w:t>
      </w:r>
      <w:r w:rsidRPr="00276220">
        <w:rPr>
          <w:rFonts w:ascii="Arial" w:hAnsi="Arial" w:cs="Arial"/>
          <w:sz w:val="22"/>
          <w:szCs w:val="22"/>
        </w:rPr>
        <w:t xml:space="preserve"> e-mail.</w:t>
      </w:r>
    </w:p>
    <w:p w14:paraId="57AA42C2" w14:textId="124C9552" w:rsidR="00691330" w:rsidRDefault="00321C0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91330">
        <w:rPr>
          <w:rFonts w:ascii="Arial" w:hAnsi="Arial" w:cs="Arial"/>
          <w:sz w:val="22"/>
          <w:szCs w:val="22"/>
        </w:rPr>
        <w:t xml:space="preserve">Oferta oraz </w:t>
      </w:r>
      <w:r w:rsidR="00A9279F">
        <w:rPr>
          <w:rFonts w:ascii="Arial" w:hAnsi="Arial" w:cs="Arial"/>
          <w:sz w:val="22"/>
          <w:szCs w:val="22"/>
        </w:rPr>
        <w:t>z</w:t>
      </w:r>
      <w:r w:rsidR="009D372A" w:rsidRPr="00691330">
        <w:rPr>
          <w:rFonts w:ascii="Arial" w:hAnsi="Arial" w:cs="Arial"/>
          <w:sz w:val="22"/>
          <w:szCs w:val="22"/>
        </w:rPr>
        <w:t xml:space="preserve">ałączniki, w tym </w:t>
      </w:r>
      <w:r w:rsidR="00B2525B" w:rsidRPr="00691330">
        <w:rPr>
          <w:rFonts w:ascii="Arial" w:hAnsi="Arial" w:cs="Arial"/>
          <w:sz w:val="22"/>
          <w:szCs w:val="22"/>
        </w:rPr>
        <w:t xml:space="preserve">dokumenty będące składnikami </w:t>
      </w:r>
      <w:r w:rsidR="00F11BE2">
        <w:rPr>
          <w:rFonts w:ascii="Arial" w:hAnsi="Arial" w:cs="Arial"/>
          <w:sz w:val="22"/>
          <w:szCs w:val="22"/>
        </w:rPr>
        <w:t>o</w:t>
      </w:r>
      <w:r w:rsidRPr="00691330">
        <w:rPr>
          <w:rFonts w:ascii="Arial" w:hAnsi="Arial" w:cs="Arial"/>
          <w:sz w:val="22"/>
          <w:szCs w:val="22"/>
        </w:rPr>
        <w:t>ferty muszą być podpisane przez</w:t>
      </w:r>
      <w:r w:rsidR="00A41D98">
        <w:rPr>
          <w:rFonts w:ascii="Arial" w:hAnsi="Arial" w:cs="Arial"/>
          <w:sz w:val="22"/>
          <w:szCs w:val="22"/>
        </w:rPr>
        <w:t> </w:t>
      </w:r>
      <w:r w:rsidRPr="00691330">
        <w:rPr>
          <w:rFonts w:ascii="Arial" w:hAnsi="Arial" w:cs="Arial"/>
          <w:sz w:val="22"/>
          <w:szCs w:val="22"/>
        </w:rPr>
        <w:t xml:space="preserve">osoby upoważnione do reprezentacji Oferenta i zaciągania na jego </w:t>
      </w:r>
      <w:r w:rsidR="009D372A" w:rsidRPr="00691330">
        <w:rPr>
          <w:rFonts w:ascii="Arial" w:hAnsi="Arial" w:cs="Arial"/>
          <w:sz w:val="22"/>
          <w:szCs w:val="22"/>
        </w:rPr>
        <w:t>rzecz zobowiązań majątkowych, z </w:t>
      </w:r>
      <w:r w:rsidRPr="00691330">
        <w:rPr>
          <w:rFonts w:ascii="Arial" w:hAnsi="Arial" w:cs="Arial"/>
          <w:sz w:val="22"/>
          <w:szCs w:val="22"/>
        </w:rPr>
        <w:t xml:space="preserve">podaniem ich </w:t>
      </w:r>
      <w:r w:rsidR="00FC6F59">
        <w:rPr>
          <w:rFonts w:ascii="Arial" w:hAnsi="Arial" w:cs="Arial"/>
          <w:sz w:val="22"/>
          <w:szCs w:val="22"/>
        </w:rPr>
        <w:t xml:space="preserve">imion i </w:t>
      </w:r>
      <w:r w:rsidRPr="00691330">
        <w:rPr>
          <w:rFonts w:ascii="Arial" w:hAnsi="Arial" w:cs="Arial"/>
          <w:sz w:val="22"/>
          <w:szCs w:val="22"/>
        </w:rPr>
        <w:t>nazwisk oraz stanowisk służbowych.</w:t>
      </w:r>
    </w:p>
    <w:p w14:paraId="4486749A" w14:textId="29D2D1CB" w:rsidR="003F266B" w:rsidRPr="00EA4BB5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30CD">
        <w:rPr>
          <w:rFonts w:ascii="Arial" w:hAnsi="Arial" w:cs="Arial"/>
          <w:sz w:val="22"/>
          <w:szCs w:val="22"/>
        </w:rPr>
        <w:t xml:space="preserve">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530CD">
        <w:rPr>
          <w:rFonts w:ascii="Arial" w:hAnsi="Arial" w:cs="Arial"/>
          <w:sz w:val="22"/>
          <w:szCs w:val="22"/>
        </w:rPr>
        <w:t>podan</w:t>
      </w:r>
      <w:r w:rsidR="00B2525B" w:rsidRPr="006530CD">
        <w:rPr>
          <w:rFonts w:ascii="Arial" w:hAnsi="Arial" w:cs="Arial"/>
          <w:sz w:val="22"/>
          <w:szCs w:val="22"/>
        </w:rPr>
        <w:t xml:space="preserve">e przez Oferenta na </w:t>
      </w:r>
      <w:r w:rsidR="00691330">
        <w:rPr>
          <w:rFonts w:ascii="Arial" w:hAnsi="Arial" w:cs="Arial"/>
          <w:sz w:val="22"/>
          <w:szCs w:val="22"/>
        </w:rPr>
        <w:t>F</w:t>
      </w:r>
      <w:r w:rsidR="00B2525B" w:rsidRPr="00276220">
        <w:rPr>
          <w:rFonts w:ascii="Arial" w:hAnsi="Arial" w:cs="Arial"/>
          <w:sz w:val="22"/>
          <w:szCs w:val="22"/>
        </w:rPr>
        <w:t xml:space="preserve">ormularzu </w:t>
      </w:r>
      <w:r w:rsidR="0069133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fertowym</w:t>
      </w:r>
      <w:r w:rsidR="009D372A" w:rsidRPr="006530CD">
        <w:rPr>
          <w:rFonts w:ascii="Arial" w:hAnsi="Arial" w:cs="Arial"/>
          <w:sz w:val="22"/>
          <w:szCs w:val="22"/>
        </w:rPr>
        <w:t xml:space="preserve"> </w:t>
      </w:r>
      <w:r w:rsidR="009D372A" w:rsidRPr="00691330">
        <w:rPr>
          <w:rFonts w:ascii="Arial" w:hAnsi="Arial" w:cs="Arial"/>
          <w:sz w:val="22"/>
          <w:szCs w:val="22"/>
        </w:rPr>
        <w:t xml:space="preserve">winno być wyrażone </w:t>
      </w:r>
      <w:r w:rsidRPr="00B919AD">
        <w:rPr>
          <w:rFonts w:ascii="Arial" w:hAnsi="Arial" w:cs="Arial"/>
          <w:sz w:val="22"/>
          <w:szCs w:val="22"/>
        </w:rPr>
        <w:t xml:space="preserve">w pieniądzu </w:t>
      </w:r>
      <w:r w:rsidR="00DA4303">
        <w:rPr>
          <w:rFonts w:ascii="Arial" w:hAnsi="Arial" w:cs="Arial"/>
          <w:sz w:val="22"/>
          <w:szCs w:val="22"/>
        </w:rPr>
        <w:t>(</w:t>
      </w:r>
      <w:r w:rsidR="00265493" w:rsidRPr="00265493">
        <w:rPr>
          <w:rFonts w:ascii="Arial" w:hAnsi="Arial" w:cs="Arial"/>
          <w:sz w:val="22"/>
          <w:szCs w:val="22"/>
        </w:rPr>
        <w:t>PLN</w:t>
      </w:r>
      <w:r w:rsidR="00DA4303">
        <w:rPr>
          <w:rFonts w:ascii="Arial" w:hAnsi="Arial" w:cs="Arial"/>
          <w:sz w:val="22"/>
          <w:szCs w:val="22"/>
        </w:rPr>
        <w:t>)</w:t>
      </w:r>
      <w:r w:rsidR="00265493">
        <w:rPr>
          <w:rFonts w:ascii="Arial" w:hAnsi="Arial" w:cs="Arial"/>
          <w:sz w:val="22"/>
          <w:szCs w:val="22"/>
        </w:rPr>
        <w:t xml:space="preserve">, </w:t>
      </w:r>
      <w:r w:rsidR="009831D3">
        <w:rPr>
          <w:rFonts w:ascii="Arial" w:hAnsi="Arial" w:cs="Arial"/>
          <w:sz w:val="22"/>
          <w:szCs w:val="22"/>
        </w:rPr>
        <w:t xml:space="preserve">z </w:t>
      </w:r>
      <w:r w:rsidRPr="006530CD">
        <w:rPr>
          <w:rFonts w:ascii="Arial" w:hAnsi="Arial" w:cs="Arial"/>
          <w:sz w:val="22"/>
          <w:szCs w:val="22"/>
        </w:rPr>
        <w:t>dokładnością do dwóch miejsc po przecinku (zgodnie z</w:t>
      </w:r>
      <w:r w:rsidR="00A41D98">
        <w:rPr>
          <w:rFonts w:ascii="Arial" w:hAnsi="Arial" w:cs="Arial"/>
          <w:sz w:val="22"/>
          <w:szCs w:val="22"/>
        </w:rPr>
        <w:t> </w:t>
      </w:r>
      <w:r w:rsidRPr="006530CD">
        <w:rPr>
          <w:rFonts w:ascii="Arial" w:hAnsi="Arial" w:cs="Arial"/>
          <w:sz w:val="22"/>
          <w:szCs w:val="22"/>
        </w:rPr>
        <w:t>matematycznymi zasadami zaokrągleń). Oferent zobowiązany jest wskazać wynagrodzenie</w:t>
      </w:r>
      <w:r w:rsidR="00187286">
        <w:rPr>
          <w:rFonts w:ascii="Arial" w:hAnsi="Arial" w:cs="Arial"/>
          <w:sz w:val="22"/>
          <w:szCs w:val="22"/>
        </w:rPr>
        <w:t xml:space="preserve"> jednostkowe </w:t>
      </w:r>
      <w:r w:rsidRPr="006530CD">
        <w:rPr>
          <w:rFonts w:ascii="Arial" w:hAnsi="Arial" w:cs="Arial"/>
          <w:sz w:val="22"/>
          <w:szCs w:val="22"/>
        </w:rPr>
        <w:t>w kwocie netto</w:t>
      </w:r>
      <w:r w:rsidR="006C5A60">
        <w:rPr>
          <w:rFonts w:ascii="Arial" w:hAnsi="Arial" w:cs="Arial"/>
          <w:sz w:val="22"/>
          <w:szCs w:val="22"/>
        </w:rPr>
        <w:t xml:space="preserve"> </w:t>
      </w:r>
      <w:r w:rsidR="009831D3">
        <w:rPr>
          <w:rFonts w:ascii="Arial" w:hAnsi="Arial" w:cs="Arial"/>
          <w:sz w:val="22"/>
          <w:szCs w:val="22"/>
        </w:rPr>
        <w:t xml:space="preserve">i </w:t>
      </w:r>
      <w:r w:rsidRPr="006530CD">
        <w:rPr>
          <w:rFonts w:ascii="Arial" w:hAnsi="Arial" w:cs="Arial"/>
          <w:sz w:val="22"/>
          <w:szCs w:val="22"/>
        </w:rPr>
        <w:t>brutto</w:t>
      </w:r>
      <w:r w:rsidR="009831D3" w:rsidRPr="00A65C49">
        <w:rPr>
          <w:rFonts w:ascii="Arial" w:hAnsi="Arial" w:cs="Arial"/>
          <w:sz w:val="22"/>
          <w:szCs w:val="22"/>
        </w:rPr>
        <w:t>,</w:t>
      </w:r>
      <w:r w:rsidRPr="00A65C49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 xml:space="preserve">zgodnie z wyszczególnieniem zawartym w tabeli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ormularza ofertowego</w:t>
      </w:r>
      <w:r w:rsidRPr="00A65C49">
        <w:rPr>
          <w:rFonts w:ascii="Arial" w:hAnsi="Arial" w:cs="Arial"/>
          <w:sz w:val="22"/>
          <w:szCs w:val="22"/>
        </w:rPr>
        <w:t>.</w:t>
      </w:r>
      <w:r w:rsidRPr="00691330">
        <w:rPr>
          <w:rFonts w:ascii="Arial" w:hAnsi="Arial" w:cs="Arial"/>
          <w:sz w:val="22"/>
          <w:szCs w:val="22"/>
        </w:rPr>
        <w:t xml:space="preserve"> 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91330">
        <w:rPr>
          <w:rFonts w:ascii="Arial" w:hAnsi="Arial" w:cs="Arial"/>
          <w:sz w:val="22"/>
          <w:szCs w:val="22"/>
        </w:rPr>
        <w:t xml:space="preserve">podane przez Oferenta </w:t>
      </w:r>
      <w:r w:rsidRPr="00276220">
        <w:rPr>
          <w:rFonts w:ascii="Arial" w:hAnsi="Arial" w:cs="Arial"/>
          <w:sz w:val="22"/>
          <w:szCs w:val="22"/>
        </w:rPr>
        <w:t xml:space="preserve">na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ormularzu ofertowym</w:t>
      </w:r>
      <w:r w:rsidRPr="006530CD">
        <w:rPr>
          <w:rFonts w:ascii="Arial" w:hAnsi="Arial" w:cs="Arial"/>
          <w:sz w:val="22"/>
          <w:szCs w:val="22"/>
        </w:rPr>
        <w:t xml:space="preserve"> winno obejmować wszelkie koszty za wykonanie przedmiotu postępowania (w tym także koszty </w:t>
      </w:r>
      <w:r w:rsidRPr="00C45541">
        <w:rPr>
          <w:rFonts w:ascii="Arial" w:hAnsi="Arial" w:cs="Arial"/>
          <w:sz w:val="22"/>
          <w:szCs w:val="22"/>
        </w:rPr>
        <w:t>materiałów i robocizny,</w:t>
      </w:r>
      <w:r w:rsidR="0042494B" w:rsidRPr="00C45541">
        <w:rPr>
          <w:rFonts w:ascii="Arial" w:hAnsi="Arial" w:cs="Arial"/>
          <w:sz w:val="22"/>
          <w:szCs w:val="22"/>
        </w:rPr>
        <w:t xml:space="preserve"> sprzętu, urządzeń, ew.</w:t>
      </w:r>
      <w:r w:rsidRPr="00C45541">
        <w:rPr>
          <w:rFonts w:ascii="Arial" w:hAnsi="Arial" w:cs="Arial"/>
          <w:sz w:val="22"/>
          <w:szCs w:val="22"/>
        </w:rPr>
        <w:t xml:space="preserve"> transportu, </w:t>
      </w:r>
      <w:r w:rsidR="0042494B" w:rsidRPr="00C45541">
        <w:rPr>
          <w:rFonts w:ascii="Arial" w:hAnsi="Arial" w:cs="Arial"/>
          <w:sz w:val="22"/>
          <w:szCs w:val="22"/>
        </w:rPr>
        <w:t xml:space="preserve">rozładunku, </w:t>
      </w:r>
      <w:r w:rsidRPr="00C45541">
        <w:rPr>
          <w:rFonts w:ascii="Arial" w:hAnsi="Arial" w:cs="Arial"/>
          <w:sz w:val="22"/>
          <w:szCs w:val="22"/>
        </w:rPr>
        <w:t xml:space="preserve">nadzoru, </w:t>
      </w:r>
      <w:r w:rsidRPr="000E267B">
        <w:rPr>
          <w:rFonts w:ascii="Arial" w:hAnsi="Arial" w:cs="Arial"/>
          <w:sz w:val="22"/>
          <w:szCs w:val="22"/>
        </w:rPr>
        <w:t>ewentualnych ceł</w:t>
      </w:r>
      <w:r w:rsidR="0042494B" w:rsidRPr="000E267B">
        <w:rPr>
          <w:rFonts w:ascii="Arial" w:hAnsi="Arial" w:cs="Arial"/>
          <w:sz w:val="22"/>
          <w:szCs w:val="22"/>
        </w:rPr>
        <w:t xml:space="preserve">, podatków innych niż VAT, </w:t>
      </w:r>
      <w:r w:rsidRPr="000E267B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0E267B">
        <w:rPr>
          <w:rFonts w:ascii="Arial" w:hAnsi="Arial" w:cs="Arial"/>
          <w:sz w:val="22"/>
          <w:szCs w:val="22"/>
        </w:rPr>
        <w:t>innych należności płatnych przez Oferenta</w:t>
      </w:r>
      <w:r w:rsidR="00DA4303">
        <w:rPr>
          <w:rFonts w:ascii="Arial" w:hAnsi="Arial" w:cs="Arial"/>
          <w:sz w:val="22"/>
          <w:szCs w:val="22"/>
        </w:rPr>
        <w:t>,</w:t>
      </w:r>
      <w:r w:rsidR="0042494B" w:rsidRPr="000E267B">
        <w:rPr>
          <w:rFonts w:ascii="Arial" w:hAnsi="Arial" w:cs="Arial"/>
          <w:sz w:val="22"/>
          <w:szCs w:val="22"/>
        </w:rPr>
        <w:t xml:space="preserve"> </w:t>
      </w:r>
      <w:r w:rsidRPr="000E267B">
        <w:rPr>
          <w:rFonts w:ascii="Arial" w:hAnsi="Arial" w:cs="Arial"/>
          <w:sz w:val="22"/>
          <w:szCs w:val="22"/>
        </w:rPr>
        <w:t>itp.).</w:t>
      </w:r>
      <w:r w:rsidR="00EA4BB5">
        <w:rPr>
          <w:rFonts w:ascii="Arial" w:hAnsi="Arial" w:cs="Arial"/>
          <w:sz w:val="22"/>
          <w:szCs w:val="22"/>
        </w:rPr>
        <w:t xml:space="preserve"> </w:t>
      </w:r>
      <w:r w:rsidR="00EA4BB5" w:rsidRPr="006530CD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="00EA4BB5" w:rsidRPr="006530CD">
        <w:rPr>
          <w:rFonts w:ascii="Arial" w:hAnsi="Arial" w:cs="Arial"/>
          <w:sz w:val="22"/>
          <w:szCs w:val="22"/>
        </w:rPr>
        <w:t xml:space="preserve"> S.A. przyjmuje, iż wiążącym wynagrodzeniem za</w:t>
      </w:r>
      <w:r w:rsidR="00A41D98">
        <w:rPr>
          <w:rFonts w:ascii="Arial" w:hAnsi="Arial" w:cs="Arial"/>
          <w:sz w:val="22"/>
          <w:szCs w:val="22"/>
        </w:rPr>
        <w:t> </w:t>
      </w:r>
      <w:r w:rsidR="00EA4BB5" w:rsidRPr="006530CD">
        <w:rPr>
          <w:rFonts w:ascii="Arial" w:hAnsi="Arial" w:cs="Arial"/>
          <w:sz w:val="22"/>
          <w:szCs w:val="22"/>
        </w:rPr>
        <w:t xml:space="preserve">wykonanie przedmiotu postępowania jest wynagrodzenie całkowite ryczałtowe </w:t>
      </w:r>
      <w:r w:rsidR="00EA4BB5" w:rsidRPr="00276220">
        <w:rPr>
          <w:rFonts w:ascii="Arial" w:hAnsi="Arial" w:cs="Arial"/>
          <w:sz w:val="22"/>
          <w:szCs w:val="22"/>
        </w:rPr>
        <w:t>netto</w:t>
      </w:r>
      <w:r w:rsidR="00EA4BB5" w:rsidRPr="00691330">
        <w:rPr>
          <w:rFonts w:ascii="Arial" w:hAnsi="Arial" w:cs="Arial"/>
          <w:sz w:val="22"/>
          <w:szCs w:val="22"/>
        </w:rPr>
        <w:t xml:space="preserve"> wyrażone słownie.</w:t>
      </w:r>
    </w:p>
    <w:p w14:paraId="7DCDEDFC" w14:textId="7C47EDD3" w:rsidR="00F75388" w:rsidRPr="00DC2939" w:rsidRDefault="00F753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C2939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193A4F61" w14:textId="01F9EA04" w:rsidR="00F75388" w:rsidRPr="0070474F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70474F">
        <w:rPr>
          <w:rFonts w:ascii="Arial" w:hAnsi="Arial" w:cs="Arial"/>
          <w:b/>
          <w:sz w:val="22"/>
          <w:szCs w:val="22"/>
          <w:u w:val="single"/>
        </w:rPr>
        <w:t xml:space="preserve">„NIE OTWIERAĆ </w:t>
      </w:r>
      <w:r w:rsidR="00DA4303" w:rsidRPr="00DA4303">
        <w:rPr>
          <w:rFonts w:ascii="Arial" w:hAnsi="Arial" w:cs="Arial"/>
          <w:b/>
          <w:sz w:val="22"/>
          <w:szCs w:val="22"/>
          <w:u w:val="single"/>
        </w:rPr>
        <w:t>–</w:t>
      </w:r>
      <w:r w:rsidRPr="0070474F">
        <w:rPr>
          <w:rFonts w:ascii="Arial" w:hAnsi="Arial" w:cs="Arial"/>
          <w:b/>
          <w:sz w:val="22"/>
          <w:szCs w:val="22"/>
          <w:u w:val="single"/>
        </w:rPr>
        <w:t xml:space="preserve"> OFERTA HANDLOWA </w:t>
      </w:r>
      <w:r w:rsidR="00265493" w:rsidRPr="0070474F">
        <w:rPr>
          <w:rFonts w:ascii="Arial" w:hAnsi="Arial" w:cs="Arial"/>
          <w:b/>
          <w:sz w:val="22"/>
          <w:szCs w:val="22"/>
          <w:u w:val="single"/>
        </w:rPr>
        <w:t>–</w:t>
      </w:r>
      <w:r w:rsidR="00F43F4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4A07">
        <w:rPr>
          <w:rFonts w:ascii="Arial" w:hAnsi="Arial" w:cs="Arial"/>
          <w:b/>
          <w:sz w:val="22"/>
          <w:szCs w:val="22"/>
          <w:u w:val="single"/>
        </w:rPr>
        <w:t>roboty w obrębie gospodarki wodno-ściekowej</w:t>
      </w:r>
      <w:r w:rsidRPr="0070474F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2AE835CA" w14:textId="71A38FEE" w:rsidR="00870A99" w:rsidRPr="007A7262" w:rsidRDefault="00F75388" w:rsidP="0025571C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>Oferta powinna</w:t>
      </w:r>
      <w:r w:rsidR="00265493">
        <w:rPr>
          <w:rFonts w:ascii="Arial" w:hAnsi="Arial" w:cs="Arial"/>
          <w:sz w:val="22"/>
          <w:szCs w:val="22"/>
        </w:rPr>
        <w:t xml:space="preserve"> zostać opakowana w taki sposób, </w:t>
      </w:r>
      <w:r w:rsidRPr="007A7262">
        <w:rPr>
          <w:rFonts w:ascii="Arial" w:hAnsi="Arial" w:cs="Arial"/>
          <w:sz w:val="22"/>
          <w:szCs w:val="22"/>
        </w:rPr>
        <w:t xml:space="preserve">aby nie można było zapoznać się z jej treścią </w:t>
      </w:r>
      <w:r w:rsidR="00870A99" w:rsidRPr="007A7262">
        <w:rPr>
          <w:rFonts w:ascii="Arial" w:hAnsi="Arial" w:cs="Arial"/>
          <w:sz w:val="22"/>
          <w:szCs w:val="22"/>
        </w:rPr>
        <w:t>do czasu otwarcia ofert.</w:t>
      </w:r>
    </w:p>
    <w:p w14:paraId="470219F3" w14:textId="5E75690F" w:rsidR="009900DC" w:rsidRPr="007A7262" w:rsidRDefault="00870A99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lastRenderedPageBreak/>
        <w:t>Na k</w:t>
      </w:r>
      <w:r w:rsidR="007A7262" w:rsidRPr="0027622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276220">
        <w:rPr>
          <w:rFonts w:ascii="Arial" w:hAnsi="Arial" w:cs="Arial"/>
          <w:sz w:val="22"/>
          <w:szCs w:val="22"/>
        </w:rPr>
        <w:t>Oferenta</w:t>
      </w:r>
      <w:r w:rsidR="007A7262">
        <w:rPr>
          <w:rFonts w:ascii="Arial" w:hAnsi="Arial" w:cs="Arial"/>
          <w:sz w:val="22"/>
          <w:szCs w:val="22"/>
        </w:rPr>
        <w:t xml:space="preserve"> oraz adres mailowy do kontaktu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="007A7262">
        <w:rPr>
          <w:rFonts w:ascii="Arial" w:hAnsi="Arial" w:cs="Arial"/>
          <w:sz w:val="22"/>
          <w:szCs w:val="22"/>
        </w:rPr>
        <w:t>w</w:t>
      </w:r>
      <w:r w:rsidR="00A41D98">
        <w:rPr>
          <w:rFonts w:ascii="Arial" w:hAnsi="Arial" w:cs="Arial"/>
          <w:sz w:val="22"/>
          <w:szCs w:val="22"/>
        </w:rPr>
        <w:t> </w:t>
      </w:r>
      <w:r w:rsidR="007A7262">
        <w:rPr>
          <w:rFonts w:ascii="Arial" w:hAnsi="Arial" w:cs="Arial"/>
          <w:sz w:val="22"/>
          <w:szCs w:val="22"/>
        </w:rPr>
        <w:t>związku</w:t>
      </w:r>
      <w:r w:rsidR="00F11BE2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 prowadzonym postępowaniem. </w:t>
      </w:r>
      <w:r w:rsidR="007E00A5">
        <w:rPr>
          <w:rFonts w:ascii="Arial" w:hAnsi="Arial" w:cs="Arial"/>
          <w:sz w:val="22"/>
          <w:szCs w:val="22"/>
        </w:rPr>
        <w:t>Skutki związane z nieoznaczeniem kopert</w:t>
      </w:r>
      <w:r w:rsidR="00B95616">
        <w:rPr>
          <w:rFonts w:ascii="Arial" w:hAnsi="Arial" w:cs="Arial"/>
          <w:sz w:val="22"/>
          <w:szCs w:val="22"/>
        </w:rPr>
        <w:t>y</w:t>
      </w:r>
      <w:r w:rsidR="007E00A5">
        <w:rPr>
          <w:rFonts w:ascii="Arial" w:hAnsi="Arial" w:cs="Arial"/>
          <w:sz w:val="22"/>
          <w:szCs w:val="22"/>
        </w:rPr>
        <w:t xml:space="preserve"> we</w:t>
      </w:r>
      <w:r w:rsidR="00A41D98">
        <w:rPr>
          <w:rFonts w:ascii="Arial" w:hAnsi="Arial" w:cs="Arial"/>
          <w:sz w:val="22"/>
          <w:szCs w:val="22"/>
        </w:rPr>
        <w:t> </w:t>
      </w:r>
      <w:r w:rsidR="007E00A5">
        <w:rPr>
          <w:rFonts w:ascii="Arial" w:hAnsi="Arial" w:cs="Arial"/>
          <w:sz w:val="22"/>
          <w:szCs w:val="22"/>
        </w:rPr>
        <w:t>wskazany powyżej sposób ponosi Oferent.</w:t>
      </w:r>
    </w:p>
    <w:p w14:paraId="7628F9A9" w14:textId="5CD9FD3E" w:rsidR="00B37E2B" w:rsidRPr="007A7262" w:rsidRDefault="00F62BA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FORMIE SKŁ</w:t>
      </w:r>
      <w:r w:rsidR="002A1A2A" w:rsidRPr="007C5148">
        <w:rPr>
          <w:rFonts w:ascii="Arial" w:hAnsi="Arial" w:cs="Arial"/>
          <w:b/>
          <w:sz w:val="22"/>
          <w:szCs w:val="22"/>
        </w:rPr>
        <w:t>ADAN</w:t>
      </w:r>
      <w:r w:rsidR="001609CB">
        <w:rPr>
          <w:rFonts w:ascii="Arial" w:hAnsi="Arial" w:cs="Arial"/>
          <w:b/>
          <w:sz w:val="22"/>
          <w:szCs w:val="22"/>
        </w:rPr>
        <w:t xml:space="preserve">YCH PRZEZ OFERENTÓW OŚWIADCZEŃ 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I DOKUMENTÓW </w:t>
      </w:r>
    </w:p>
    <w:p w14:paraId="01E5978E" w14:textId="46D4C5C3" w:rsidR="002A1A2A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7C5148">
        <w:rPr>
          <w:rFonts w:ascii="Arial" w:hAnsi="Arial" w:cs="Arial"/>
          <w:sz w:val="22"/>
          <w:szCs w:val="22"/>
        </w:rPr>
        <w:t>mie kserokopii poświadczonej za </w:t>
      </w:r>
      <w:r w:rsidRPr="007C5148">
        <w:rPr>
          <w:rFonts w:ascii="Arial" w:hAnsi="Arial" w:cs="Arial"/>
          <w:sz w:val="22"/>
          <w:szCs w:val="22"/>
        </w:rPr>
        <w:t>zgodność z oryginałem przez osoby upoważnione do składania oświadczeń woli w imieniu Oferenta</w:t>
      </w:r>
      <w:r w:rsidR="00F8082A">
        <w:rPr>
          <w:rFonts w:ascii="Arial" w:hAnsi="Arial" w:cs="Arial"/>
          <w:sz w:val="22"/>
          <w:szCs w:val="22"/>
        </w:rPr>
        <w:t xml:space="preserve"> albo w formie notarialnie poświadczonej za zgodność z oryginałem</w:t>
      </w:r>
      <w:r w:rsidRPr="007C5148">
        <w:rPr>
          <w:rFonts w:ascii="Arial" w:hAnsi="Arial" w:cs="Arial"/>
          <w:sz w:val="22"/>
          <w:szCs w:val="22"/>
        </w:rPr>
        <w:t>.</w:t>
      </w:r>
    </w:p>
    <w:p w14:paraId="2F875733" w14:textId="5A990308" w:rsidR="00B37E2B" w:rsidRPr="007A7262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 przypadku działania Oferenta przez pe</w:t>
      </w:r>
      <w:r w:rsidR="00B2525B" w:rsidRPr="007C5148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pełnomocnictwo w</w:t>
      </w:r>
      <w:r w:rsidR="009D372A" w:rsidRPr="007C514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>oryginale lub kopię pełnomocnictwa potwierdzoną za zgodność z oryginałem w sposób,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o którym mowa w pkt. </w:t>
      </w:r>
      <w:r w:rsidR="007A7262">
        <w:rPr>
          <w:rFonts w:ascii="Arial" w:hAnsi="Arial" w:cs="Arial"/>
          <w:sz w:val="22"/>
          <w:szCs w:val="22"/>
        </w:rPr>
        <w:t>9</w:t>
      </w:r>
      <w:r w:rsidRPr="007C5148">
        <w:rPr>
          <w:rFonts w:ascii="Arial" w:hAnsi="Arial" w:cs="Arial"/>
          <w:sz w:val="22"/>
          <w:szCs w:val="22"/>
        </w:rPr>
        <w:t>.1</w:t>
      </w:r>
      <w:r w:rsidR="00FC6F59">
        <w:rPr>
          <w:rFonts w:ascii="Arial" w:hAnsi="Arial" w:cs="Arial"/>
          <w:sz w:val="22"/>
          <w:szCs w:val="22"/>
        </w:rPr>
        <w:t xml:space="preserve"> albo notarialnie</w:t>
      </w:r>
      <w:r w:rsidR="007A7262">
        <w:rPr>
          <w:rFonts w:ascii="Arial" w:hAnsi="Arial" w:cs="Arial"/>
          <w:sz w:val="22"/>
          <w:szCs w:val="22"/>
        </w:rPr>
        <w:t>.</w:t>
      </w:r>
    </w:p>
    <w:p w14:paraId="18E0388F" w14:textId="6ECE46D6" w:rsidR="009900DC" w:rsidRPr="007A7262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6D6B9A6C" w14:textId="49A79488" w:rsidR="00521E81" w:rsidRPr="00210292" w:rsidRDefault="00A20977" w:rsidP="00210292">
      <w:pPr>
        <w:numPr>
          <w:ilvl w:val="1"/>
          <w:numId w:val="1"/>
        </w:numPr>
        <w:overflowPunct/>
        <w:autoSpaceDE/>
        <w:autoSpaceDN/>
        <w:adjustRightInd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1A7592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upoważnio</w:t>
      </w:r>
      <w:r w:rsidR="001A7592">
        <w:rPr>
          <w:rFonts w:ascii="Arial" w:hAnsi="Arial" w:cs="Arial"/>
          <w:sz w:val="22"/>
          <w:szCs w:val="22"/>
        </w:rPr>
        <w:t>ną</w:t>
      </w:r>
      <w:r w:rsidR="002A1A2A" w:rsidRPr="007C5148">
        <w:rPr>
          <w:rFonts w:ascii="Arial" w:hAnsi="Arial" w:cs="Arial"/>
          <w:sz w:val="22"/>
          <w:szCs w:val="22"/>
        </w:rPr>
        <w:t xml:space="preserve"> do kontaktów</w:t>
      </w:r>
      <w:r w:rsidR="00B2525B" w:rsidRPr="007C5148">
        <w:rPr>
          <w:rFonts w:ascii="Arial" w:hAnsi="Arial" w:cs="Arial"/>
          <w:sz w:val="22"/>
          <w:szCs w:val="22"/>
        </w:rPr>
        <w:t xml:space="preserve"> z Oferent</w:t>
      </w:r>
      <w:r w:rsidR="007A7262">
        <w:rPr>
          <w:rFonts w:ascii="Arial" w:hAnsi="Arial" w:cs="Arial"/>
          <w:sz w:val="22"/>
          <w:szCs w:val="22"/>
        </w:rPr>
        <w:t>ami</w:t>
      </w:r>
      <w:r w:rsidR="00B2525B" w:rsidRPr="007C5148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7C5148">
        <w:rPr>
          <w:rFonts w:ascii="Arial" w:hAnsi="Arial" w:cs="Arial"/>
          <w:sz w:val="22"/>
          <w:szCs w:val="22"/>
        </w:rPr>
        <w:t xml:space="preserve">do </w:t>
      </w:r>
      <w:r w:rsidR="007A7262">
        <w:rPr>
          <w:rFonts w:ascii="Arial" w:hAnsi="Arial" w:cs="Arial"/>
          <w:sz w:val="22"/>
          <w:szCs w:val="22"/>
        </w:rPr>
        <w:t xml:space="preserve">momentu </w:t>
      </w:r>
      <w:r w:rsidR="00B2525B" w:rsidRPr="007C5148">
        <w:rPr>
          <w:rFonts w:ascii="Arial" w:hAnsi="Arial" w:cs="Arial"/>
          <w:sz w:val="22"/>
          <w:szCs w:val="22"/>
        </w:rPr>
        <w:t xml:space="preserve">otwarcia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</w:t>
      </w:r>
      <w:r>
        <w:rPr>
          <w:rFonts w:ascii="Arial" w:hAnsi="Arial" w:cs="Arial"/>
          <w:sz w:val="22"/>
          <w:szCs w:val="22"/>
        </w:rPr>
        <w:t xml:space="preserve"> </w:t>
      </w:r>
      <w:r w:rsidR="004833F8">
        <w:rPr>
          <w:rFonts w:ascii="Arial" w:hAnsi="Arial" w:cs="Arial"/>
          <w:sz w:val="22"/>
          <w:szCs w:val="22"/>
        </w:rPr>
        <w:t>jest</w:t>
      </w:r>
      <w:r w:rsidR="00210292">
        <w:rPr>
          <w:rFonts w:ascii="Arial" w:hAnsi="Arial" w:cs="Arial"/>
          <w:sz w:val="22"/>
          <w:szCs w:val="22"/>
        </w:rPr>
        <w:t xml:space="preserve"> </w:t>
      </w:r>
      <w:r w:rsidR="00521E81" w:rsidRPr="00210292">
        <w:rPr>
          <w:rFonts w:ascii="Arial" w:hAnsi="Arial" w:cs="Arial"/>
          <w:sz w:val="22"/>
          <w:szCs w:val="22"/>
        </w:rPr>
        <w:t xml:space="preserve">Pan </w:t>
      </w:r>
      <w:r w:rsidR="00104A07">
        <w:rPr>
          <w:rFonts w:ascii="Arial" w:hAnsi="Arial" w:cs="Arial"/>
          <w:sz w:val="22"/>
          <w:szCs w:val="22"/>
        </w:rPr>
        <w:t xml:space="preserve">Paweł Trześniak </w:t>
      </w:r>
      <w:r w:rsidR="0072333D" w:rsidRPr="0047423B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="00104A07" w:rsidRPr="005D1310">
          <w:rPr>
            <w:rStyle w:val="Hipercze"/>
            <w:rFonts w:ascii="Arial" w:hAnsi="Arial" w:cs="Arial"/>
            <w:sz w:val="22"/>
            <w:szCs w:val="22"/>
          </w:rPr>
          <w:t>pawel.trzesniak@kgssa.pl</w:t>
        </w:r>
      </w:hyperlink>
      <w:r w:rsidR="00F43F40">
        <w:rPr>
          <w:rFonts w:ascii="Arial" w:hAnsi="Arial" w:cs="Arial"/>
          <w:sz w:val="22"/>
          <w:szCs w:val="22"/>
        </w:rPr>
        <w:t xml:space="preserve">  tel. 695 650 301</w:t>
      </w:r>
    </w:p>
    <w:p w14:paraId="7C3041CB" w14:textId="0B456AF6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może wystosować pytanie do Organizatora dotyczące przedmiotu postępowania. Pytania Oferent</w:t>
      </w:r>
      <w:r w:rsidR="00217640">
        <w:rPr>
          <w:rFonts w:ascii="Arial" w:hAnsi="Arial" w:cs="Arial"/>
          <w:sz w:val="22"/>
          <w:szCs w:val="22"/>
        </w:rPr>
        <w:t xml:space="preserve">ów powinny być wysyłane </w:t>
      </w:r>
      <w:r w:rsidR="0035015C">
        <w:rPr>
          <w:rFonts w:ascii="Arial" w:hAnsi="Arial" w:cs="Arial"/>
          <w:sz w:val="22"/>
          <w:szCs w:val="22"/>
        </w:rPr>
        <w:t xml:space="preserve">najpóźniej </w:t>
      </w:r>
      <w:r w:rsidR="00217640">
        <w:rPr>
          <w:rFonts w:ascii="Arial" w:hAnsi="Arial" w:cs="Arial"/>
          <w:sz w:val="22"/>
          <w:szCs w:val="22"/>
        </w:rPr>
        <w:t>do dnia</w:t>
      </w:r>
      <w:r w:rsidR="0035015C">
        <w:rPr>
          <w:rFonts w:ascii="Arial" w:hAnsi="Arial" w:cs="Arial"/>
          <w:sz w:val="22"/>
          <w:szCs w:val="22"/>
        </w:rPr>
        <w:t xml:space="preserve"> </w:t>
      </w:r>
      <w:r w:rsidR="00F56E55">
        <w:rPr>
          <w:rFonts w:ascii="Arial" w:hAnsi="Arial" w:cs="Arial"/>
          <w:sz w:val="22"/>
          <w:szCs w:val="22"/>
        </w:rPr>
        <w:t>10</w:t>
      </w:r>
      <w:r w:rsidR="006E316C">
        <w:rPr>
          <w:rFonts w:ascii="Arial" w:hAnsi="Arial" w:cs="Arial"/>
          <w:sz w:val="22"/>
          <w:szCs w:val="22"/>
        </w:rPr>
        <w:t>.</w:t>
      </w:r>
      <w:r w:rsidR="00F25940">
        <w:rPr>
          <w:rFonts w:ascii="Arial" w:hAnsi="Arial" w:cs="Arial"/>
          <w:sz w:val="22"/>
          <w:szCs w:val="22"/>
        </w:rPr>
        <w:t>0</w:t>
      </w:r>
      <w:r w:rsidR="00F56E55">
        <w:rPr>
          <w:rFonts w:ascii="Arial" w:hAnsi="Arial" w:cs="Arial"/>
          <w:sz w:val="22"/>
          <w:szCs w:val="22"/>
        </w:rPr>
        <w:t>3</w:t>
      </w:r>
      <w:r w:rsidR="0070474F">
        <w:rPr>
          <w:rFonts w:ascii="Arial" w:hAnsi="Arial" w:cs="Arial"/>
          <w:sz w:val="22"/>
          <w:szCs w:val="22"/>
        </w:rPr>
        <w:t>.</w:t>
      </w:r>
      <w:r w:rsidR="00F25940">
        <w:rPr>
          <w:rFonts w:ascii="Arial" w:hAnsi="Arial" w:cs="Arial"/>
          <w:sz w:val="22"/>
          <w:szCs w:val="22"/>
        </w:rPr>
        <w:t>202</w:t>
      </w:r>
      <w:r w:rsidR="00F56E55">
        <w:rPr>
          <w:rFonts w:ascii="Arial" w:hAnsi="Arial" w:cs="Arial"/>
          <w:sz w:val="22"/>
          <w:szCs w:val="22"/>
        </w:rPr>
        <w:t>5</w:t>
      </w:r>
      <w:r w:rsidR="00F25940">
        <w:rPr>
          <w:rFonts w:ascii="Arial" w:hAnsi="Arial" w:cs="Arial"/>
          <w:sz w:val="22"/>
          <w:szCs w:val="22"/>
        </w:rPr>
        <w:t xml:space="preserve"> </w:t>
      </w:r>
      <w:r w:rsidR="005F0D4D">
        <w:rPr>
          <w:rFonts w:ascii="Arial" w:hAnsi="Arial" w:cs="Arial"/>
          <w:sz w:val="22"/>
          <w:szCs w:val="22"/>
        </w:rPr>
        <w:t xml:space="preserve">roku, do godziny </w:t>
      </w:r>
      <w:r w:rsidR="00F25940">
        <w:rPr>
          <w:rFonts w:ascii="Arial" w:hAnsi="Arial" w:cs="Arial"/>
          <w:sz w:val="22"/>
          <w:szCs w:val="22"/>
        </w:rPr>
        <w:t>10</w:t>
      </w:r>
      <w:r w:rsidR="005F0D4D">
        <w:rPr>
          <w:rFonts w:ascii="Arial" w:hAnsi="Arial" w:cs="Arial"/>
          <w:sz w:val="22"/>
          <w:szCs w:val="22"/>
        </w:rPr>
        <w:t>:00</w:t>
      </w:r>
      <w:r w:rsidR="00F8082A">
        <w:rPr>
          <w:rFonts w:ascii="Arial" w:hAnsi="Arial" w:cs="Arial"/>
          <w:sz w:val="22"/>
          <w:szCs w:val="22"/>
        </w:rPr>
        <w:t>,</w:t>
      </w:r>
      <w:r w:rsidRPr="007C5148">
        <w:rPr>
          <w:rFonts w:ascii="Arial" w:hAnsi="Arial" w:cs="Arial"/>
          <w:sz w:val="22"/>
          <w:szCs w:val="22"/>
        </w:rPr>
        <w:t xml:space="preserve"> na adres e-mail: </w:t>
      </w:r>
      <w:hyperlink r:id="rId11" w:history="1">
        <w:r w:rsidR="00D77012" w:rsidRPr="00480C25">
          <w:rPr>
            <w:rStyle w:val="Hipercze"/>
            <w:rFonts w:ascii="Arial" w:hAnsi="Arial" w:cs="Arial"/>
            <w:sz w:val="22"/>
            <w:szCs w:val="22"/>
          </w:rPr>
          <w:t>kluczewo@kgssa.pl</w:t>
        </w:r>
      </w:hyperlink>
      <w:r w:rsidR="00C15B18">
        <w:rPr>
          <w:rFonts w:ascii="Arial" w:hAnsi="Arial" w:cs="Arial"/>
          <w:sz w:val="22"/>
          <w:szCs w:val="22"/>
        </w:rPr>
        <w:t xml:space="preserve"> w</w:t>
      </w:r>
      <w:r w:rsidR="0079503A">
        <w:rPr>
          <w:rFonts w:ascii="Arial" w:hAnsi="Arial" w:cs="Arial"/>
          <w:sz w:val="22"/>
          <w:szCs w:val="22"/>
        </w:rPr>
        <w:t xml:space="preserve"> tytule z dopiskiem „</w:t>
      </w:r>
      <w:r w:rsidR="00F43F40">
        <w:rPr>
          <w:rFonts w:ascii="Arial" w:hAnsi="Arial" w:cs="Arial"/>
          <w:sz w:val="22"/>
          <w:szCs w:val="22"/>
        </w:rPr>
        <w:t>roboty w obrębie gospodarki wodno-ściekowej</w:t>
      </w:r>
      <w:r w:rsidR="0079503A">
        <w:rPr>
          <w:rFonts w:ascii="Arial" w:hAnsi="Arial" w:cs="Arial"/>
          <w:sz w:val="22"/>
          <w:szCs w:val="22"/>
        </w:rPr>
        <w:t>”</w:t>
      </w:r>
      <w:r w:rsidR="00571C2B">
        <w:rPr>
          <w:rFonts w:ascii="Arial" w:hAnsi="Arial" w:cs="Arial"/>
          <w:sz w:val="22"/>
          <w:szCs w:val="22"/>
        </w:rPr>
        <w:t>.</w:t>
      </w:r>
    </w:p>
    <w:p w14:paraId="3A652973" w14:textId="56821BBD" w:rsidR="009900DC" w:rsidRPr="00276220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Organizator zastrzega sobie prawo do nieudzielania odpowiedzi na pytania niemieszczące się w</w:t>
      </w:r>
      <w:r w:rsidR="00A41D9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zakresie </w:t>
      </w:r>
      <w:r w:rsidR="00D93AC4" w:rsidRPr="007C5148">
        <w:rPr>
          <w:rFonts w:ascii="Arial" w:hAnsi="Arial" w:cs="Arial"/>
          <w:sz w:val="22"/>
          <w:szCs w:val="22"/>
        </w:rPr>
        <w:t xml:space="preserve">Ogłoszenia </w:t>
      </w:r>
      <w:r w:rsidRPr="007C5148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73B4F3C" w14:textId="795A1A21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Odpowiedzi na pytania będą </w:t>
      </w:r>
      <w:r w:rsidR="006C5A60">
        <w:rPr>
          <w:rFonts w:ascii="Arial" w:hAnsi="Arial" w:cs="Arial"/>
          <w:sz w:val="22"/>
          <w:szCs w:val="22"/>
        </w:rPr>
        <w:t xml:space="preserve">udzielane </w:t>
      </w:r>
      <w:r w:rsidRPr="007C5148">
        <w:rPr>
          <w:rFonts w:ascii="Arial" w:hAnsi="Arial" w:cs="Arial"/>
          <w:sz w:val="22"/>
          <w:szCs w:val="22"/>
        </w:rPr>
        <w:t>za pomocą poczty elektronicznej</w:t>
      </w:r>
      <w:r w:rsidR="00F11BE2">
        <w:rPr>
          <w:rFonts w:ascii="Arial" w:hAnsi="Arial" w:cs="Arial"/>
          <w:sz w:val="22"/>
          <w:szCs w:val="22"/>
        </w:rPr>
        <w:t>,</w:t>
      </w:r>
      <w:r w:rsidRPr="007C5148">
        <w:rPr>
          <w:rFonts w:ascii="Arial" w:hAnsi="Arial" w:cs="Arial"/>
          <w:sz w:val="22"/>
          <w:szCs w:val="22"/>
        </w:rPr>
        <w:t xml:space="preserve"> na wskazan</w:t>
      </w:r>
      <w:r w:rsidR="006C5A60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przez</w:t>
      </w:r>
      <w:r w:rsidR="00A41D98">
        <w:rPr>
          <w:rFonts w:ascii="Arial" w:hAnsi="Arial" w:cs="Arial"/>
          <w:sz w:val="22"/>
          <w:szCs w:val="22"/>
        </w:rPr>
        <w:t> </w:t>
      </w:r>
      <w:r w:rsidR="006C5A60">
        <w:rPr>
          <w:rFonts w:ascii="Arial" w:hAnsi="Arial" w:cs="Arial"/>
          <w:sz w:val="22"/>
          <w:szCs w:val="22"/>
        </w:rPr>
        <w:t xml:space="preserve">danego </w:t>
      </w:r>
      <w:r w:rsidRPr="007C5148">
        <w:rPr>
          <w:rFonts w:ascii="Arial" w:hAnsi="Arial" w:cs="Arial"/>
          <w:sz w:val="22"/>
          <w:szCs w:val="22"/>
        </w:rPr>
        <w:t>Oferent</w:t>
      </w:r>
      <w:r w:rsidR="006C5A60">
        <w:rPr>
          <w:rFonts w:ascii="Arial" w:hAnsi="Arial" w:cs="Arial"/>
          <w:sz w:val="22"/>
          <w:szCs w:val="22"/>
        </w:rPr>
        <w:t>a</w:t>
      </w:r>
      <w:r w:rsidRPr="007C5148">
        <w:rPr>
          <w:rFonts w:ascii="Arial" w:hAnsi="Arial" w:cs="Arial"/>
          <w:sz w:val="22"/>
          <w:szCs w:val="22"/>
        </w:rPr>
        <w:t xml:space="preserve"> adres e-mail.</w:t>
      </w:r>
    </w:p>
    <w:p w14:paraId="5E6DA13B" w14:textId="07875495" w:rsidR="00312A0D" w:rsidRPr="00B919A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Wszelkie wnioski, zawiadomienia oraz informacje będą p</w:t>
      </w:r>
      <w:r w:rsidR="005F0D4D">
        <w:rPr>
          <w:rFonts w:ascii="Arial" w:hAnsi="Arial" w:cs="Arial"/>
          <w:sz w:val="22"/>
          <w:szCs w:val="22"/>
        </w:rPr>
        <w:t xml:space="preserve">rzekazywane przez Organizatora </w:t>
      </w:r>
      <w:r w:rsidRPr="007C5148">
        <w:rPr>
          <w:rFonts w:ascii="Arial" w:hAnsi="Arial" w:cs="Arial"/>
          <w:sz w:val="22"/>
          <w:szCs w:val="22"/>
        </w:rPr>
        <w:t>drogą elektroniczną na wskazane przez Oferentów adresy e-mail.</w:t>
      </w:r>
    </w:p>
    <w:p w14:paraId="00D75ED3" w14:textId="768B353A" w:rsidR="00B919AD" w:rsidRPr="007C5148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>
        <w:rPr>
          <w:rFonts w:ascii="Arial" w:hAnsi="Arial" w:cs="Arial"/>
          <w:sz w:val="22"/>
          <w:szCs w:val="22"/>
        </w:rPr>
        <w:t xml:space="preserve">dodatkowo </w:t>
      </w:r>
      <w:r w:rsidRPr="007C5148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="00B919AD">
        <w:rPr>
          <w:rFonts w:ascii="Arial" w:hAnsi="Arial" w:cs="Arial"/>
          <w:sz w:val="22"/>
          <w:szCs w:val="22"/>
        </w:rPr>
        <w:t>y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z</w:t>
      </w:r>
      <w:r w:rsidR="00A41D9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oznaczeniem (na kopercie) adresu e-mail do kontaktów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Pr="007C5148">
        <w:rPr>
          <w:rFonts w:ascii="Arial" w:hAnsi="Arial" w:cs="Arial"/>
          <w:sz w:val="22"/>
          <w:szCs w:val="22"/>
        </w:rPr>
        <w:t>w związku z</w:t>
      </w:r>
      <w:r w:rsidR="00A41D9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postępowaniem. W </w:t>
      </w:r>
      <w:r w:rsidR="00B919AD">
        <w:rPr>
          <w:rFonts w:ascii="Arial" w:hAnsi="Arial" w:cs="Arial"/>
          <w:sz w:val="22"/>
          <w:szCs w:val="22"/>
        </w:rPr>
        <w:t xml:space="preserve">przypadku </w:t>
      </w:r>
      <w:r w:rsidRPr="007C5148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>
        <w:rPr>
          <w:rFonts w:ascii="Arial" w:hAnsi="Arial" w:cs="Arial"/>
          <w:sz w:val="22"/>
          <w:szCs w:val="22"/>
        </w:rPr>
        <w:t xml:space="preserve">kolejnej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ferty,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7A9F824B" w14:textId="2ED0E9E5" w:rsidR="0042494B" w:rsidRPr="00F83A01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B919AD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B919AD">
        <w:rPr>
          <w:rFonts w:ascii="Arial" w:hAnsi="Arial" w:cs="Arial"/>
          <w:sz w:val="22"/>
          <w:szCs w:val="22"/>
        </w:rPr>
        <w:t>fert, w szczególności w związku z dokonaną modyfikacją treści Ogłoszenia. Informacja o przedłużeniu terminu składania Ofert zostanie opublikowana na stronie internetowej Organizatora.</w:t>
      </w:r>
    </w:p>
    <w:p w14:paraId="5456671D" w14:textId="054225DB" w:rsidR="0042494B" w:rsidRPr="00B919AD" w:rsidRDefault="00437A43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7C5148">
        <w:rPr>
          <w:rFonts w:ascii="Arial" w:hAnsi="Arial" w:cs="Arial"/>
          <w:b/>
          <w:sz w:val="22"/>
          <w:szCs w:val="22"/>
        </w:rPr>
        <w:t>WYB</w:t>
      </w:r>
      <w:r>
        <w:rPr>
          <w:rFonts w:ascii="Arial" w:hAnsi="Arial" w:cs="Arial"/>
          <w:b/>
          <w:sz w:val="22"/>
          <w:szCs w:val="22"/>
        </w:rPr>
        <w:t>ORU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OFERT</w:t>
      </w:r>
      <w:r w:rsidR="00B919AD">
        <w:rPr>
          <w:rFonts w:ascii="Arial" w:hAnsi="Arial" w:cs="Arial"/>
          <w:b/>
          <w:sz w:val="22"/>
          <w:szCs w:val="22"/>
        </w:rPr>
        <w:t>Y</w:t>
      </w:r>
    </w:p>
    <w:p w14:paraId="411D0DB4" w14:textId="6B8C1FEA" w:rsidR="00B919AD" w:rsidRDefault="00B919AD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 niepodlegających odrzuceniu</w:t>
      </w:r>
      <w:r>
        <w:rPr>
          <w:rFonts w:ascii="Arial" w:hAnsi="Arial" w:cs="Arial"/>
          <w:sz w:val="22"/>
          <w:szCs w:val="22"/>
        </w:rPr>
        <w:t>.</w:t>
      </w:r>
    </w:p>
    <w:p w14:paraId="5571C52A" w14:textId="77777777" w:rsidR="00E70F88" w:rsidRPr="007C5148" w:rsidRDefault="00E70F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Oferta zostanie odrzucona, jeżeli:</w:t>
      </w:r>
    </w:p>
    <w:p w14:paraId="08A5D1AD" w14:textId="5B470C69" w:rsidR="00E70F88" w:rsidRPr="00276220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zostanie złożona po wyznaczonym terminie lub w niewłaściwym miejscu</w:t>
      </w:r>
      <w:r w:rsidR="00313A7B">
        <w:rPr>
          <w:rFonts w:ascii="Arial" w:hAnsi="Arial" w:cs="Arial"/>
          <w:sz w:val="22"/>
          <w:szCs w:val="22"/>
        </w:rPr>
        <w:t>;</w:t>
      </w:r>
    </w:p>
    <w:p w14:paraId="5C697F29" w14:textId="4BD8BA00" w:rsidR="002A1A2A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276220">
        <w:rPr>
          <w:rFonts w:ascii="Arial" w:hAnsi="Arial" w:cs="Arial"/>
          <w:sz w:val="22"/>
          <w:szCs w:val="22"/>
        </w:rPr>
        <w:t>Ogłoszeniu</w:t>
      </w:r>
      <w:r w:rsidR="00FC6F59">
        <w:rPr>
          <w:rFonts w:ascii="Arial" w:hAnsi="Arial" w:cs="Arial"/>
          <w:sz w:val="22"/>
          <w:szCs w:val="22"/>
        </w:rPr>
        <w:t>.</w:t>
      </w:r>
    </w:p>
    <w:p w14:paraId="11BEA4B8" w14:textId="06955551" w:rsidR="0042494B" w:rsidRPr="001F4D50" w:rsidRDefault="00D24844" w:rsidP="00313A7B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1F4D50">
        <w:rPr>
          <w:rFonts w:ascii="Arial" w:hAnsi="Arial" w:cs="Arial"/>
          <w:sz w:val="22"/>
          <w:szCs w:val="22"/>
        </w:rPr>
        <w:t>nie będzie spełniać wymagań</w:t>
      </w:r>
      <w:r w:rsidR="00547542" w:rsidRPr="001F4D50">
        <w:rPr>
          <w:rFonts w:ascii="Arial" w:hAnsi="Arial" w:cs="Arial"/>
          <w:sz w:val="22"/>
          <w:szCs w:val="22"/>
        </w:rPr>
        <w:t xml:space="preserve"> </w:t>
      </w:r>
      <w:r w:rsidR="00402B0B" w:rsidRPr="001F4D50">
        <w:rPr>
          <w:rFonts w:ascii="Arial" w:hAnsi="Arial" w:cs="Arial"/>
          <w:sz w:val="22"/>
          <w:szCs w:val="22"/>
        </w:rPr>
        <w:t xml:space="preserve">i warunków </w:t>
      </w:r>
      <w:r w:rsidRPr="001F4D50">
        <w:rPr>
          <w:rFonts w:ascii="Arial" w:hAnsi="Arial" w:cs="Arial"/>
          <w:sz w:val="22"/>
          <w:szCs w:val="22"/>
        </w:rPr>
        <w:t xml:space="preserve">wskazanych w </w:t>
      </w:r>
      <w:r w:rsidR="00D93AC4" w:rsidRPr="001F4D50">
        <w:rPr>
          <w:rFonts w:ascii="Arial" w:hAnsi="Arial" w:cs="Arial"/>
          <w:sz w:val="22"/>
          <w:szCs w:val="22"/>
        </w:rPr>
        <w:t>Ogłoszeniu</w:t>
      </w:r>
      <w:r w:rsidR="00312A0D" w:rsidRPr="001F4D50">
        <w:rPr>
          <w:rFonts w:ascii="Arial" w:hAnsi="Arial" w:cs="Arial"/>
          <w:sz w:val="22"/>
          <w:szCs w:val="22"/>
        </w:rPr>
        <w:t>.</w:t>
      </w:r>
    </w:p>
    <w:p w14:paraId="0F557F78" w14:textId="0CF919ED" w:rsidR="00437A43" w:rsidRPr="007C5148" w:rsidRDefault="00AA35C5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 odrzuceniu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K</w:t>
      </w:r>
      <w:r w:rsidR="00D61A7A">
        <w:rPr>
          <w:rFonts w:ascii="Arial" w:hAnsi="Arial" w:cs="Arial"/>
          <w:sz w:val="22"/>
          <w:szCs w:val="22"/>
        </w:rPr>
        <w:t xml:space="preserve">rajowa </w:t>
      </w:r>
      <w:r w:rsidR="00441933">
        <w:rPr>
          <w:rFonts w:ascii="Arial" w:hAnsi="Arial" w:cs="Arial"/>
          <w:sz w:val="22"/>
          <w:szCs w:val="22"/>
        </w:rPr>
        <w:t>Grupa Spożywcza</w:t>
      </w:r>
      <w:r w:rsidR="00D61A7A">
        <w:rPr>
          <w:rFonts w:ascii="Arial" w:hAnsi="Arial" w:cs="Arial"/>
          <w:sz w:val="22"/>
          <w:szCs w:val="22"/>
        </w:rPr>
        <w:t xml:space="preserve"> S.A. z</w:t>
      </w:r>
      <w:r w:rsidRPr="007C5148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ferty.</w:t>
      </w:r>
    </w:p>
    <w:p w14:paraId="71B91B6A" w14:textId="4EFBB761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133841">
        <w:rPr>
          <w:rFonts w:ascii="Arial" w:hAnsi="Arial" w:cs="Arial"/>
          <w:sz w:val="22"/>
          <w:szCs w:val="22"/>
        </w:rPr>
        <w:t xml:space="preserve"> S.A</w:t>
      </w:r>
      <w:r w:rsidR="00046E9E">
        <w:rPr>
          <w:rFonts w:ascii="Arial" w:hAnsi="Arial" w:cs="Arial"/>
          <w:sz w:val="22"/>
          <w:szCs w:val="22"/>
        </w:rPr>
        <w:t>.</w:t>
      </w:r>
      <w:r w:rsidRPr="00133841">
        <w:rPr>
          <w:rFonts w:ascii="Arial" w:hAnsi="Arial" w:cs="Arial"/>
          <w:sz w:val="22"/>
          <w:szCs w:val="22"/>
        </w:rPr>
        <w:t xml:space="preserve"> Negocjacje zostaną przeprowadzone tylko z wybranymi Oferentami.</w:t>
      </w:r>
    </w:p>
    <w:p w14:paraId="655DB395" w14:textId="0E689273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Negocjacje z Oferentami planuje się przeprowadzić </w:t>
      </w:r>
      <w:r w:rsidR="00CE7796">
        <w:rPr>
          <w:rFonts w:ascii="Arial" w:hAnsi="Arial" w:cs="Arial"/>
          <w:sz w:val="22"/>
          <w:szCs w:val="22"/>
        </w:rPr>
        <w:t>w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="00F56E55">
        <w:rPr>
          <w:rFonts w:ascii="Arial" w:hAnsi="Arial" w:cs="Arial"/>
          <w:sz w:val="22"/>
          <w:szCs w:val="22"/>
        </w:rPr>
        <w:t>12</w:t>
      </w:r>
      <w:r w:rsidR="006163F4">
        <w:rPr>
          <w:rFonts w:ascii="Arial" w:hAnsi="Arial" w:cs="Arial"/>
          <w:sz w:val="22"/>
          <w:szCs w:val="22"/>
        </w:rPr>
        <w:t xml:space="preserve"> </w:t>
      </w:r>
      <w:r w:rsidR="006E316C">
        <w:rPr>
          <w:rFonts w:ascii="Arial" w:hAnsi="Arial" w:cs="Arial"/>
          <w:sz w:val="22"/>
          <w:szCs w:val="22"/>
        </w:rPr>
        <w:t xml:space="preserve">tygodniu </w:t>
      </w:r>
      <w:r w:rsidR="00F56E55">
        <w:rPr>
          <w:rFonts w:ascii="Arial" w:hAnsi="Arial" w:cs="Arial"/>
          <w:sz w:val="22"/>
          <w:szCs w:val="22"/>
        </w:rPr>
        <w:t>2025</w:t>
      </w:r>
      <w:r w:rsidR="00AE28E5">
        <w:rPr>
          <w:rFonts w:ascii="Arial" w:hAnsi="Arial" w:cs="Arial"/>
          <w:sz w:val="22"/>
          <w:szCs w:val="22"/>
        </w:rPr>
        <w:t xml:space="preserve"> </w:t>
      </w:r>
      <w:r w:rsidR="00521E81">
        <w:rPr>
          <w:rFonts w:ascii="Arial" w:hAnsi="Arial" w:cs="Arial"/>
          <w:sz w:val="22"/>
          <w:szCs w:val="22"/>
        </w:rPr>
        <w:t>r</w:t>
      </w:r>
      <w:r w:rsidR="00CE7796">
        <w:rPr>
          <w:rFonts w:ascii="Arial" w:hAnsi="Arial" w:cs="Arial"/>
          <w:sz w:val="22"/>
          <w:szCs w:val="22"/>
        </w:rPr>
        <w:t>.</w:t>
      </w:r>
      <w:r w:rsidR="00A20977">
        <w:rPr>
          <w:rFonts w:ascii="Arial" w:hAnsi="Arial" w:cs="Arial"/>
          <w:sz w:val="22"/>
          <w:szCs w:val="22"/>
        </w:rPr>
        <w:t>,</w:t>
      </w:r>
      <w:r w:rsidR="00CE7796">
        <w:rPr>
          <w:rFonts w:ascii="Arial" w:hAnsi="Arial" w:cs="Arial"/>
          <w:sz w:val="22"/>
          <w:szCs w:val="22"/>
        </w:rPr>
        <w:t xml:space="preserve"> </w:t>
      </w:r>
      <w:r w:rsidRPr="00133841">
        <w:rPr>
          <w:rFonts w:ascii="Arial" w:hAnsi="Arial" w:cs="Arial"/>
          <w:sz w:val="22"/>
          <w:szCs w:val="22"/>
        </w:rPr>
        <w:t xml:space="preserve">szczegółowy termin i </w:t>
      </w:r>
      <w:r w:rsidR="0035015C">
        <w:rPr>
          <w:rFonts w:ascii="Arial" w:hAnsi="Arial" w:cs="Arial"/>
          <w:sz w:val="22"/>
          <w:szCs w:val="22"/>
        </w:rPr>
        <w:t xml:space="preserve">sposób prowadzenia oraz </w:t>
      </w:r>
      <w:r w:rsidRPr="00133841">
        <w:rPr>
          <w:rFonts w:ascii="Arial" w:hAnsi="Arial" w:cs="Arial"/>
          <w:sz w:val="22"/>
          <w:szCs w:val="22"/>
        </w:rPr>
        <w:t>miejsce przeprowadzenia negocjacji określony zostanie w zaproszeniu do negocjacji.</w:t>
      </w:r>
    </w:p>
    <w:p w14:paraId="56BF418E" w14:textId="5C6DC75D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lastRenderedPageBreak/>
        <w:t xml:space="preserve">Po przeprowadzeniu </w:t>
      </w:r>
      <w:r w:rsidR="002F0195">
        <w:rPr>
          <w:rFonts w:ascii="Arial" w:hAnsi="Arial" w:cs="Arial"/>
          <w:sz w:val="22"/>
          <w:szCs w:val="22"/>
        </w:rPr>
        <w:t>n</w:t>
      </w:r>
      <w:r w:rsidRPr="00133841">
        <w:rPr>
          <w:rFonts w:ascii="Arial" w:hAnsi="Arial" w:cs="Arial"/>
          <w:sz w:val="22"/>
          <w:szCs w:val="22"/>
        </w:rPr>
        <w:t xml:space="preserve">egocjacji Oferenci będą zobowiązani do złożenia ofert końcowych w terminie </w:t>
      </w:r>
      <w:r w:rsidR="002A40C5">
        <w:rPr>
          <w:rFonts w:ascii="Arial" w:hAnsi="Arial" w:cs="Arial"/>
          <w:sz w:val="22"/>
          <w:szCs w:val="22"/>
        </w:rPr>
        <w:t xml:space="preserve">wskazanym przez Organizatora </w:t>
      </w:r>
      <w:r w:rsidRPr="00133841">
        <w:rPr>
          <w:rFonts w:ascii="Arial" w:hAnsi="Arial" w:cs="Arial"/>
          <w:sz w:val="22"/>
          <w:szCs w:val="22"/>
        </w:rPr>
        <w:t xml:space="preserve">i </w:t>
      </w:r>
      <w:r w:rsidR="00133841">
        <w:rPr>
          <w:rFonts w:ascii="Arial" w:hAnsi="Arial" w:cs="Arial"/>
          <w:sz w:val="22"/>
          <w:szCs w:val="22"/>
        </w:rPr>
        <w:t>zgodnie z wymogami oferty wskazanymi w niniejszym Ogłoszeniu</w:t>
      </w:r>
      <w:r w:rsidRPr="00133841">
        <w:rPr>
          <w:rFonts w:ascii="Arial" w:hAnsi="Arial" w:cs="Arial"/>
          <w:sz w:val="22"/>
          <w:szCs w:val="22"/>
        </w:rPr>
        <w:t>.</w:t>
      </w:r>
    </w:p>
    <w:p w14:paraId="0242CA0B" w14:textId="288FE7A0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Oferty końcowe podlegają ponownej ocenie, w takim przypadku Oferent zwolniony jest z</w:t>
      </w:r>
      <w:r w:rsidR="00A41D98">
        <w:rPr>
          <w:rFonts w:ascii="Arial" w:hAnsi="Arial" w:cs="Arial"/>
          <w:sz w:val="22"/>
          <w:szCs w:val="22"/>
        </w:rPr>
        <w:t> </w:t>
      </w:r>
      <w:r w:rsidRPr="00133841">
        <w:rPr>
          <w:rFonts w:ascii="Arial" w:hAnsi="Arial" w:cs="Arial"/>
          <w:sz w:val="22"/>
          <w:szCs w:val="22"/>
        </w:rPr>
        <w:t>obowiązku ponownego składania dokumentów, o których mowa w pkt</w:t>
      </w:r>
      <w:r w:rsidR="00513CEF">
        <w:rPr>
          <w:rFonts w:ascii="Arial" w:hAnsi="Arial" w:cs="Arial"/>
          <w:sz w:val="22"/>
          <w:szCs w:val="22"/>
        </w:rPr>
        <w:t>.</w:t>
      </w:r>
      <w:r w:rsidRPr="00133841">
        <w:rPr>
          <w:rFonts w:ascii="Arial" w:hAnsi="Arial" w:cs="Arial"/>
          <w:sz w:val="22"/>
          <w:szCs w:val="22"/>
        </w:rPr>
        <w:t xml:space="preserve"> </w:t>
      </w:r>
      <w:r w:rsidR="005F0D4D">
        <w:rPr>
          <w:rFonts w:ascii="Arial" w:hAnsi="Arial" w:cs="Arial"/>
          <w:sz w:val="22"/>
          <w:szCs w:val="22"/>
        </w:rPr>
        <w:t>7</w:t>
      </w:r>
      <w:r w:rsidRPr="00133841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490DD34" w14:textId="25E1DFA6" w:rsidR="002A1A2A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Zawarcie umowy </w:t>
      </w:r>
      <w:r w:rsidR="00437A43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276220">
        <w:rPr>
          <w:rFonts w:ascii="Arial" w:hAnsi="Arial" w:cs="Arial"/>
          <w:sz w:val="22"/>
          <w:szCs w:val="22"/>
        </w:rPr>
        <w:t>nastąp</w:t>
      </w:r>
      <w:r w:rsidR="00F15988" w:rsidRPr="00276220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276220">
        <w:rPr>
          <w:rFonts w:ascii="Arial" w:hAnsi="Arial" w:cs="Arial"/>
          <w:sz w:val="22"/>
          <w:szCs w:val="22"/>
        </w:rPr>
        <w:t xml:space="preserve">najkorzystniejszej </w:t>
      </w:r>
      <w:r w:rsidR="00F11BE2">
        <w:rPr>
          <w:rFonts w:ascii="Arial" w:hAnsi="Arial" w:cs="Arial"/>
          <w:sz w:val="22"/>
          <w:szCs w:val="22"/>
        </w:rPr>
        <w:t>o</w:t>
      </w:r>
      <w:r w:rsidR="00437A43">
        <w:rPr>
          <w:rFonts w:ascii="Arial" w:hAnsi="Arial" w:cs="Arial"/>
          <w:sz w:val="22"/>
          <w:szCs w:val="22"/>
        </w:rPr>
        <w:t xml:space="preserve">ferty i </w:t>
      </w:r>
      <w:r w:rsidRPr="00276220">
        <w:rPr>
          <w:rFonts w:ascii="Arial" w:hAnsi="Arial" w:cs="Arial"/>
          <w:sz w:val="22"/>
          <w:szCs w:val="22"/>
        </w:rPr>
        <w:t xml:space="preserve">podjęciu decyzji przez właściwy organ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276220">
        <w:rPr>
          <w:rFonts w:ascii="Arial" w:hAnsi="Arial" w:cs="Arial"/>
          <w:sz w:val="22"/>
          <w:szCs w:val="22"/>
        </w:rPr>
        <w:t xml:space="preserve"> S.A</w:t>
      </w:r>
      <w:r w:rsidR="00046E9E">
        <w:rPr>
          <w:rFonts w:ascii="Arial" w:hAnsi="Arial" w:cs="Arial"/>
          <w:sz w:val="22"/>
          <w:szCs w:val="22"/>
        </w:rPr>
        <w:t>.</w:t>
      </w:r>
    </w:p>
    <w:p w14:paraId="47E6AC3A" w14:textId="4AB37CBC" w:rsidR="00EE7B54" w:rsidRPr="00276220" w:rsidRDefault="00EE7B54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Oferent, którego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ferty nie zostały wybrane.</w:t>
      </w:r>
    </w:p>
    <w:p w14:paraId="44B7EF3C" w14:textId="5FA72E11" w:rsidR="0026684B" w:rsidRPr="00EE7B54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ZASTRZEŻENIA</w:t>
      </w:r>
      <w:r w:rsidR="008D19E6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3C910BC0" w14:textId="763A6F2F" w:rsidR="00965D5B" w:rsidRDefault="00965D5B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513CEF">
        <w:rPr>
          <w:rFonts w:ascii="Arial" w:hAnsi="Arial" w:cs="Arial"/>
          <w:sz w:val="22"/>
          <w:szCs w:val="22"/>
        </w:rPr>
        <w:t>11</w:t>
      </w:r>
      <w:r w:rsidR="00513CEF" w:rsidRPr="007C5148">
        <w:rPr>
          <w:rFonts w:ascii="Arial" w:hAnsi="Arial" w:cs="Arial"/>
          <w:sz w:val="22"/>
          <w:szCs w:val="22"/>
        </w:rPr>
        <w:t xml:space="preserve"> </w:t>
      </w:r>
      <w:r w:rsidR="00513CEF">
        <w:rPr>
          <w:rFonts w:ascii="Arial" w:hAnsi="Arial" w:cs="Arial"/>
          <w:sz w:val="22"/>
          <w:szCs w:val="22"/>
        </w:rPr>
        <w:t>września</w:t>
      </w:r>
      <w:r w:rsidR="00513CEF" w:rsidRPr="007C5148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20</w:t>
      </w:r>
      <w:r w:rsidR="00513CEF">
        <w:rPr>
          <w:rFonts w:ascii="Arial" w:hAnsi="Arial" w:cs="Arial"/>
          <w:sz w:val="22"/>
          <w:szCs w:val="22"/>
        </w:rPr>
        <w:t>19</w:t>
      </w:r>
      <w:r w:rsidRPr="007C5148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7C5148">
        <w:rPr>
          <w:rFonts w:ascii="Arial" w:hAnsi="Arial" w:cs="Arial"/>
          <w:sz w:val="22"/>
          <w:szCs w:val="22"/>
        </w:rPr>
        <w:t>Ogłoszeniu</w:t>
      </w:r>
      <w:r w:rsidR="0026684B" w:rsidRPr="007C5148">
        <w:rPr>
          <w:rFonts w:ascii="Arial" w:hAnsi="Arial" w:cs="Arial"/>
          <w:sz w:val="22"/>
          <w:szCs w:val="22"/>
        </w:rPr>
        <w:t>.</w:t>
      </w:r>
    </w:p>
    <w:p w14:paraId="3B114328" w14:textId="3D0E11E9" w:rsidR="00EE7B54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9D372A" w:rsidRPr="009C38F9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9D372A" w:rsidRPr="009C38F9">
        <w:rPr>
          <w:rFonts w:ascii="Arial" w:hAnsi="Arial" w:cs="Arial"/>
          <w:sz w:val="22"/>
          <w:szCs w:val="22"/>
        </w:rPr>
        <w:t>fer</w:t>
      </w:r>
      <w:r w:rsidR="0026684B" w:rsidRPr="009C38F9">
        <w:rPr>
          <w:rFonts w:ascii="Arial" w:hAnsi="Arial" w:cs="Arial"/>
          <w:sz w:val="22"/>
          <w:szCs w:val="22"/>
        </w:rPr>
        <w:t>ty.</w:t>
      </w:r>
    </w:p>
    <w:p w14:paraId="542A8373" w14:textId="0286FC27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zastrzega sobie prawo do swobodnego wyboru oferty.</w:t>
      </w:r>
    </w:p>
    <w:p w14:paraId="6953F8E0" w14:textId="39930980" w:rsidR="00F11BE2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9C38F9">
        <w:rPr>
          <w:rFonts w:ascii="Arial" w:hAnsi="Arial" w:cs="Arial"/>
          <w:sz w:val="22"/>
          <w:szCs w:val="22"/>
        </w:rPr>
        <w:t xml:space="preserve">postępowania </w:t>
      </w:r>
      <w:r w:rsidRPr="009C38F9">
        <w:rPr>
          <w:rFonts w:ascii="Arial" w:hAnsi="Arial" w:cs="Arial"/>
          <w:sz w:val="22"/>
          <w:szCs w:val="22"/>
        </w:rPr>
        <w:t>lub przedłużyć termin do składania ofert.</w:t>
      </w:r>
    </w:p>
    <w:p w14:paraId="0EC0A191" w14:textId="268EAF73" w:rsidR="002A1A2A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>przysługuje prawo zamknięcia</w:t>
      </w:r>
      <w:r w:rsidR="00E70F88" w:rsidRPr="009C38F9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9C38F9">
        <w:rPr>
          <w:rFonts w:ascii="Arial" w:hAnsi="Arial" w:cs="Arial"/>
          <w:sz w:val="22"/>
          <w:szCs w:val="22"/>
        </w:rPr>
        <w:t xml:space="preserve"> bez wybrania którejkolwiek z </w:t>
      </w:r>
      <w:r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</w:t>
      </w:r>
      <w:r w:rsidRPr="009C38F9">
        <w:rPr>
          <w:rFonts w:ascii="Arial" w:hAnsi="Arial" w:cs="Arial"/>
          <w:sz w:val="22"/>
          <w:szCs w:val="22"/>
        </w:rPr>
        <w:t>, bez podania przyczyny</w:t>
      </w:r>
      <w:r w:rsidR="002A1A2A" w:rsidRPr="009C38F9">
        <w:rPr>
          <w:rFonts w:ascii="Arial" w:hAnsi="Arial" w:cs="Arial"/>
          <w:sz w:val="22"/>
          <w:szCs w:val="22"/>
        </w:rPr>
        <w:t>.</w:t>
      </w:r>
    </w:p>
    <w:p w14:paraId="40D2634D" w14:textId="051389FF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>przysługuje prawo unieważnienia postępowania w części lub</w:t>
      </w:r>
      <w:r w:rsidR="00A41D98">
        <w:rPr>
          <w:rFonts w:ascii="Arial" w:hAnsi="Arial" w:cs="Arial"/>
          <w:sz w:val="22"/>
          <w:szCs w:val="22"/>
        </w:rPr>
        <w:t> </w:t>
      </w:r>
      <w:r w:rsidR="002A1A2A" w:rsidRPr="009C38F9">
        <w:rPr>
          <w:rFonts w:ascii="Arial" w:hAnsi="Arial" w:cs="Arial"/>
          <w:sz w:val="22"/>
          <w:szCs w:val="22"/>
        </w:rPr>
        <w:t>w</w:t>
      </w:r>
      <w:r w:rsidR="00A41D98">
        <w:rPr>
          <w:rFonts w:ascii="Arial" w:hAnsi="Arial" w:cs="Arial"/>
          <w:sz w:val="22"/>
          <w:szCs w:val="22"/>
        </w:rPr>
        <w:t> </w:t>
      </w:r>
      <w:r w:rsidR="002A1A2A" w:rsidRPr="009C38F9">
        <w:rPr>
          <w:rFonts w:ascii="Arial" w:hAnsi="Arial" w:cs="Arial"/>
          <w:sz w:val="22"/>
          <w:szCs w:val="22"/>
        </w:rPr>
        <w:t>całości w każdym czasie bez podania przyczyny</w:t>
      </w:r>
      <w:r w:rsidRPr="009C38F9">
        <w:rPr>
          <w:rFonts w:ascii="Arial" w:hAnsi="Arial" w:cs="Arial"/>
          <w:sz w:val="22"/>
          <w:szCs w:val="22"/>
        </w:rPr>
        <w:t>.</w:t>
      </w:r>
    </w:p>
    <w:p w14:paraId="636FD86C" w14:textId="5492F4D5" w:rsidR="007E4D7D" w:rsidRDefault="00F159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9C38F9">
        <w:rPr>
          <w:rFonts w:ascii="Arial" w:hAnsi="Arial" w:cs="Arial"/>
          <w:sz w:val="22"/>
          <w:szCs w:val="22"/>
        </w:rPr>
        <w:t>postępowania</w:t>
      </w:r>
      <w:r w:rsidR="002A1A2A" w:rsidRPr="009C38F9">
        <w:rPr>
          <w:rFonts w:ascii="Arial" w:hAnsi="Arial" w:cs="Arial"/>
          <w:sz w:val="22"/>
          <w:szCs w:val="22"/>
        </w:rPr>
        <w:t>, zamk</w:t>
      </w:r>
      <w:r w:rsidRPr="009C38F9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ferty lub unieważnienia post</w:t>
      </w:r>
      <w:r w:rsidR="00965D5B" w:rsidRPr="009C38F9">
        <w:rPr>
          <w:rFonts w:ascii="Arial" w:hAnsi="Arial" w:cs="Arial"/>
          <w:sz w:val="22"/>
          <w:szCs w:val="22"/>
        </w:rPr>
        <w:t>ępowania</w:t>
      </w:r>
      <w:r w:rsidR="002A1A2A" w:rsidRPr="009C38F9">
        <w:rPr>
          <w:rFonts w:ascii="Arial" w:hAnsi="Arial" w:cs="Arial"/>
          <w:sz w:val="22"/>
          <w:szCs w:val="22"/>
        </w:rPr>
        <w:t xml:space="preserve">, Oferentowi nie przysługują żadne roszczenia przeciwko 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="002A1A2A" w:rsidRPr="009C38F9">
        <w:rPr>
          <w:rFonts w:ascii="Arial" w:hAnsi="Arial" w:cs="Arial"/>
          <w:sz w:val="22"/>
          <w:szCs w:val="22"/>
        </w:rPr>
        <w:t xml:space="preserve"> S.A</w:t>
      </w:r>
      <w:r w:rsidR="00046E9E">
        <w:rPr>
          <w:rFonts w:ascii="Arial" w:hAnsi="Arial" w:cs="Arial"/>
          <w:sz w:val="22"/>
          <w:szCs w:val="22"/>
        </w:rPr>
        <w:t>.</w:t>
      </w:r>
    </w:p>
    <w:p w14:paraId="5C7BD373" w14:textId="075B5C15" w:rsidR="007E4D7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Pr="009C38F9">
        <w:rPr>
          <w:rFonts w:ascii="Arial" w:hAnsi="Arial" w:cs="Arial"/>
          <w:sz w:val="22"/>
          <w:szCs w:val="22"/>
        </w:rPr>
        <w:t xml:space="preserve">ferta staje się własnością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9C38F9">
        <w:rPr>
          <w:rFonts w:ascii="Arial" w:hAnsi="Arial" w:cs="Arial"/>
          <w:sz w:val="22"/>
          <w:szCs w:val="22"/>
        </w:rPr>
        <w:t xml:space="preserve"> S.A</w:t>
      </w:r>
      <w:r w:rsidR="007E4D7D" w:rsidRPr="009C38F9">
        <w:rPr>
          <w:rFonts w:ascii="Arial" w:hAnsi="Arial" w:cs="Arial"/>
          <w:sz w:val="22"/>
          <w:szCs w:val="22"/>
        </w:rPr>
        <w:t xml:space="preserve">. </w:t>
      </w:r>
      <w:r w:rsidR="00F01C81" w:rsidRPr="009C38F9">
        <w:rPr>
          <w:rFonts w:ascii="Arial" w:hAnsi="Arial" w:cs="Arial"/>
          <w:sz w:val="22"/>
          <w:szCs w:val="22"/>
        </w:rPr>
        <w:t>Organizator nie ma obowiązku ujawni</w:t>
      </w:r>
      <w:r w:rsidR="007E4D7D" w:rsidRPr="009C38F9">
        <w:rPr>
          <w:rFonts w:ascii="Arial" w:hAnsi="Arial" w:cs="Arial"/>
          <w:sz w:val="22"/>
          <w:szCs w:val="22"/>
        </w:rPr>
        <w:t xml:space="preserve">ania </w:t>
      </w:r>
      <w:r w:rsidR="00F01C81" w:rsidRPr="009C38F9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="001815DC" w:rsidRPr="009C38F9">
        <w:rPr>
          <w:rFonts w:ascii="Arial" w:hAnsi="Arial" w:cs="Arial"/>
          <w:sz w:val="22"/>
          <w:szCs w:val="22"/>
        </w:rPr>
        <w:t xml:space="preserve">fert </w:t>
      </w:r>
      <w:r w:rsidR="00393F68">
        <w:rPr>
          <w:rFonts w:ascii="Arial" w:hAnsi="Arial" w:cs="Arial"/>
          <w:sz w:val="22"/>
          <w:szCs w:val="22"/>
        </w:rPr>
        <w:t xml:space="preserve">złożonych </w:t>
      </w:r>
      <w:r w:rsidR="00F01C81" w:rsidRPr="009C38F9">
        <w:rPr>
          <w:rFonts w:ascii="Arial" w:hAnsi="Arial" w:cs="Arial"/>
          <w:sz w:val="22"/>
          <w:szCs w:val="22"/>
        </w:rPr>
        <w:t>w</w:t>
      </w:r>
      <w:r w:rsidR="00A41D98">
        <w:rPr>
          <w:rFonts w:ascii="Arial" w:hAnsi="Arial" w:cs="Arial"/>
          <w:sz w:val="22"/>
          <w:szCs w:val="22"/>
        </w:rPr>
        <w:t> </w:t>
      </w:r>
      <w:r w:rsidR="00F01C81" w:rsidRPr="009C38F9">
        <w:rPr>
          <w:rFonts w:ascii="Arial" w:hAnsi="Arial" w:cs="Arial"/>
          <w:sz w:val="22"/>
          <w:szCs w:val="22"/>
        </w:rPr>
        <w:t>postępowaniu.</w:t>
      </w:r>
    </w:p>
    <w:p w14:paraId="201954FE" w14:textId="47BD08AD" w:rsidR="00705380" w:rsidRPr="00705380" w:rsidRDefault="00705380" w:rsidP="0070538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D80760">
        <w:rPr>
          <w:rFonts w:ascii="Arial" w:hAnsi="Arial" w:cs="Arial"/>
          <w:sz w:val="22"/>
          <w:szCs w:val="22"/>
        </w:rPr>
        <w:t xml:space="preserve">Oferent przed złożeniem oferty </w:t>
      </w:r>
      <w:r>
        <w:rPr>
          <w:rFonts w:ascii="Arial" w:hAnsi="Arial" w:cs="Arial"/>
          <w:sz w:val="22"/>
          <w:szCs w:val="22"/>
        </w:rPr>
        <w:t xml:space="preserve">zobowiązany jest </w:t>
      </w:r>
      <w:r w:rsidRPr="00D80760">
        <w:rPr>
          <w:rFonts w:ascii="Arial" w:hAnsi="Arial" w:cs="Arial"/>
          <w:sz w:val="22"/>
          <w:szCs w:val="22"/>
        </w:rPr>
        <w:t xml:space="preserve">przeprowadzić wizję lokalną w celu dokładnego zapoznania się z miejscem wykonania prac, w tym z panującymi tam regionalnymi, miejscowymi </w:t>
      </w:r>
      <w:r>
        <w:rPr>
          <w:rFonts w:ascii="Arial" w:hAnsi="Arial" w:cs="Arial"/>
          <w:sz w:val="22"/>
          <w:szCs w:val="22"/>
        </w:rPr>
        <w:br/>
      </w:r>
      <w:r w:rsidRPr="00D80760">
        <w:rPr>
          <w:rFonts w:ascii="Arial" w:hAnsi="Arial" w:cs="Arial"/>
          <w:sz w:val="22"/>
          <w:szCs w:val="22"/>
        </w:rPr>
        <w:t xml:space="preserve">i okresowymi warunkami, a szczególnie odnośnie do przestrzeni koniecznych dla urządzenia, miejsca wykonywania prac, miejsc składowania i miejsc pracy, z możliwościami </w:t>
      </w:r>
      <w:r w:rsidRPr="00CA3136">
        <w:rPr>
          <w:rFonts w:ascii="Arial" w:hAnsi="Arial" w:cs="Arial"/>
          <w:sz w:val="22"/>
          <w:szCs w:val="22"/>
        </w:rPr>
        <w:t xml:space="preserve">dojazdu, </w:t>
      </w:r>
      <w:r>
        <w:rPr>
          <w:rFonts w:ascii="Arial" w:hAnsi="Arial" w:cs="Arial"/>
          <w:sz w:val="22"/>
          <w:szCs w:val="22"/>
        </w:rPr>
        <w:br/>
      </w:r>
      <w:r w:rsidRPr="00CA3136">
        <w:rPr>
          <w:rFonts w:ascii="Arial" w:hAnsi="Arial" w:cs="Arial"/>
          <w:sz w:val="22"/>
          <w:szCs w:val="22"/>
        </w:rPr>
        <w:t xml:space="preserve">z przyłączaniem do sieci wodnej i elektrycznej, pomieszczeniami socjalnymi itp., tak samo jak </w:t>
      </w:r>
      <w:r>
        <w:rPr>
          <w:rFonts w:ascii="Arial" w:hAnsi="Arial" w:cs="Arial"/>
          <w:sz w:val="22"/>
          <w:szCs w:val="22"/>
        </w:rPr>
        <w:br/>
      </w:r>
      <w:r w:rsidRPr="00CA3136">
        <w:rPr>
          <w:rFonts w:ascii="Arial" w:hAnsi="Arial" w:cs="Arial"/>
          <w:sz w:val="22"/>
          <w:szCs w:val="22"/>
        </w:rPr>
        <w:t xml:space="preserve">i z możliwymi utrudnieniami wynikającymi z zakładowych interesów. Uzgodnienia terminu wizyty należy dokonać z wytypowanymi do kontaktów przedstawicielami Organizatora, o którym mowa </w:t>
      </w:r>
      <w:r>
        <w:rPr>
          <w:rFonts w:ascii="Arial" w:hAnsi="Arial" w:cs="Arial"/>
          <w:sz w:val="22"/>
          <w:szCs w:val="22"/>
        </w:rPr>
        <w:br/>
      </w:r>
      <w:r w:rsidRPr="00CA3136">
        <w:rPr>
          <w:rFonts w:ascii="Arial" w:hAnsi="Arial" w:cs="Arial"/>
          <w:sz w:val="22"/>
          <w:szCs w:val="22"/>
        </w:rPr>
        <w:t xml:space="preserve">w 10.1. niniejszego Ogłoszenia. </w:t>
      </w:r>
    </w:p>
    <w:p w14:paraId="5BB4CF9E" w14:textId="30A19334" w:rsidR="008D19E6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709"/>
        <w:jc w:val="both"/>
        <w:textAlignment w:val="auto"/>
        <w:rPr>
          <w:rFonts w:ascii="Arial" w:hAnsi="Arial" w:cs="Arial"/>
          <w:sz w:val="22"/>
          <w:szCs w:val="22"/>
        </w:rPr>
      </w:pPr>
      <w:r w:rsidRPr="00B449D8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B449D8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>ferty</w:t>
      </w:r>
      <w:r w:rsidR="002C7D97" w:rsidRPr="00B449D8">
        <w:rPr>
          <w:rFonts w:ascii="Arial" w:hAnsi="Arial" w:cs="Arial"/>
          <w:sz w:val="22"/>
          <w:szCs w:val="22"/>
        </w:rPr>
        <w:t>.</w:t>
      </w:r>
      <w:r w:rsidRPr="00B449D8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B449D8">
        <w:rPr>
          <w:rFonts w:ascii="Arial" w:hAnsi="Arial" w:cs="Arial"/>
          <w:sz w:val="22"/>
          <w:szCs w:val="22"/>
        </w:rPr>
        <w:t>u z</w:t>
      </w:r>
      <w:r w:rsidR="00A41D98">
        <w:rPr>
          <w:rFonts w:ascii="Arial" w:hAnsi="Arial" w:cs="Arial"/>
          <w:sz w:val="22"/>
          <w:szCs w:val="22"/>
        </w:rPr>
        <w:t> </w:t>
      </w:r>
      <w:r w:rsidR="002C7D97" w:rsidRPr="00B449D8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B449D8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 xml:space="preserve">ferty. Oferentowi nie przysługują żadne roszczenia z tego tytułu w stosunku do </w:t>
      </w:r>
      <w:r w:rsidR="00F87DBC" w:rsidRPr="00B449D8">
        <w:rPr>
          <w:rFonts w:ascii="Arial" w:hAnsi="Arial" w:cs="Arial"/>
          <w:sz w:val="22"/>
          <w:szCs w:val="22"/>
        </w:rPr>
        <w:t xml:space="preserve">Krajowej </w:t>
      </w:r>
      <w:r w:rsidR="00311A87">
        <w:rPr>
          <w:rFonts w:ascii="Arial" w:hAnsi="Arial" w:cs="Arial"/>
          <w:sz w:val="22"/>
          <w:szCs w:val="22"/>
        </w:rPr>
        <w:t>Grupy Spożywczej</w:t>
      </w:r>
      <w:r w:rsidR="00F87DBC" w:rsidRPr="00B449D8">
        <w:rPr>
          <w:rFonts w:ascii="Arial" w:hAnsi="Arial" w:cs="Arial"/>
          <w:sz w:val="22"/>
          <w:szCs w:val="22"/>
        </w:rPr>
        <w:t xml:space="preserve"> S.A</w:t>
      </w:r>
      <w:r w:rsidR="00046E9E">
        <w:rPr>
          <w:rFonts w:ascii="Arial" w:hAnsi="Arial" w:cs="Arial"/>
          <w:sz w:val="22"/>
          <w:szCs w:val="22"/>
        </w:rPr>
        <w:t>.</w:t>
      </w:r>
    </w:p>
    <w:p w14:paraId="6A894BAB" w14:textId="56672476" w:rsidR="00133841" w:rsidRPr="00133841" w:rsidRDefault="00133841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133841">
        <w:rPr>
          <w:rFonts w:ascii="Arial" w:hAnsi="Arial" w:cs="Arial"/>
          <w:b/>
          <w:sz w:val="22"/>
          <w:szCs w:val="22"/>
        </w:rPr>
        <w:t>DODATKOWE</w:t>
      </w:r>
      <w:r w:rsidR="001E7CE3">
        <w:rPr>
          <w:rFonts w:ascii="Arial" w:hAnsi="Arial" w:cs="Arial"/>
          <w:b/>
          <w:sz w:val="22"/>
          <w:szCs w:val="22"/>
        </w:rPr>
        <w:t xml:space="preserve"> </w:t>
      </w:r>
      <w:r w:rsidRPr="00133841">
        <w:rPr>
          <w:rFonts w:ascii="Arial" w:hAnsi="Arial" w:cs="Arial"/>
          <w:b/>
          <w:sz w:val="22"/>
          <w:szCs w:val="22"/>
        </w:rPr>
        <w:t xml:space="preserve">POSTANOWIENIA UMOWY </w:t>
      </w:r>
    </w:p>
    <w:p w14:paraId="3028C7B9" w14:textId="2577CA46" w:rsidR="00133841" w:rsidRP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W umowie zostaną zastrzeżone kary umowne dla </w:t>
      </w:r>
      <w:r w:rsidR="00013739">
        <w:rPr>
          <w:rFonts w:ascii="Arial" w:hAnsi="Arial" w:cs="Arial"/>
          <w:sz w:val="22"/>
          <w:szCs w:val="22"/>
        </w:rPr>
        <w:t>Wykonawcy</w:t>
      </w:r>
      <w:r w:rsidR="00013739" w:rsidRPr="00133841">
        <w:rPr>
          <w:rFonts w:ascii="Arial" w:hAnsi="Arial" w:cs="Arial"/>
          <w:sz w:val="22"/>
          <w:szCs w:val="22"/>
        </w:rPr>
        <w:t xml:space="preserve"> </w:t>
      </w:r>
      <w:r w:rsidRPr="00133841">
        <w:rPr>
          <w:rFonts w:ascii="Arial" w:hAnsi="Arial" w:cs="Arial"/>
          <w:sz w:val="22"/>
          <w:szCs w:val="22"/>
        </w:rPr>
        <w:t>w przypadku:</w:t>
      </w:r>
    </w:p>
    <w:p w14:paraId="6014E07B" w14:textId="1774210A" w:rsidR="00133841" w:rsidRDefault="00133841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2D1C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1CA6">
        <w:rPr>
          <w:rFonts w:ascii="Arial" w:hAnsi="Arial" w:cs="Arial"/>
          <w:iCs/>
          <w:sz w:val="22"/>
          <w:szCs w:val="22"/>
        </w:rPr>
        <w:t xml:space="preserve">w wysokości </w:t>
      </w:r>
      <w:r w:rsidR="00EA4BB5">
        <w:rPr>
          <w:rFonts w:ascii="Arial" w:hAnsi="Arial" w:cs="Arial"/>
          <w:sz w:val="22"/>
          <w:szCs w:val="22"/>
        </w:rPr>
        <w:t>0,5</w:t>
      </w:r>
      <w:r w:rsidRPr="002D1CA6">
        <w:rPr>
          <w:rFonts w:ascii="Arial" w:hAnsi="Arial" w:cs="Arial"/>
          <w:sz w:val="22"/>
          <w:szCs w:val="22"/>
        </w:rPr>
        <w:t>% wynagrodzenia ryczałtowego całkowitego za każdy dzień opóźnienia</w:t>
      </w:r>
      <w:r w:rsidR="00F4555D">
        <w:rPr>
          <w:rFonts w:ascii="Arial" w:hAnsi="Arial" w:cs="Arial"/>
          <w:sz w:val="22"/>
          <w:szCs w:val="22"/>
        </w:rPr>
        <w:t>;</w:t>
      </w:r>
    </w:p>
    <w:p w14:paraId="586ACDFA" w14:textId="27B923EE" w:rsidR="002B5FCF" w:rsidRPr="002F76EA" w:rsidRDefault="002B5FCF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opóźnienia w wykonaniu zobowiązań gwarancyjnych – w wysokości 0,5% </w:t>
      </w:r>
      <w:r w:rsidRPr="002D1CA6">
        <w:rPr>
          <w:rFonts w:ascii="Arial" w:hAnsi="Arial" w:cs="Arial"/>
          <w:sz w:val="22"/>
          <w:szCs w:val="22"/>
        </w:rPr>
        <w:t>wynagrodzenia ryczałtowego całkowitego za każdy dzień opóźnienia</w:t>
      </w:r>
      <w:r w:rsidR="00F4555D">
        <w:rPr>
          <w:rFonts w:ascii="Arial" w:hAnsi="Arial" w:cs="Arial"/>
          <w:sz w:val="22"/>
          <w:szCs w:val="22"/>
        </w:rPr>
        <w:t>;</w:t>
      </w:r>
    </w:p>
    <w:p w14:paraId="1BF4C05A" w14:textId="091FD896" w:rsidR="00133841" w:rsidRDefault="00133841" w:rsidP="008D56D0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t xml:space="preserve">odstąpienia od umowy przez Zamawiającego z przyczyn dotyczących </w:t>
      </w:r>
      <w:r w:rsidR="00013739">
        <w:rPr>
          <w:rFonts w:ascii="Arial" w:hAnsi="Arial" w:cs="Arial"/>
          <w:sz w:val="22"/>
          <w:szCs w:val="22"/>
        </w:rPr>
        <w:t>Wykonawcy</w:t>
      </w:r>
      <w:r w:rsidR="00013739" w:rsidRPr="002D1CA6">
        <w:rPr>
          <w:rFonts w:ascii="Arial" w:hAnsi="Arial" w:cs="Arial"/>
          <w:sz w:val="22"/>
          <w:szCs w:val="22"/>
        </w:rPr>
        <w:t xml:space="preserve"> </w:t>
      </w:r>
      <w:r w:rsidRPr="002D1CA6">
        <w:rPr>
          <w:rFonts w:ascii="Arial" w:hAnsi="Arial" w:cs="Arial"/>
          <w:sz w:val="22"/>
          <w:szCs w:val="22"/>
        </w:rPr>
        <w:t>- w</w:t>
      </w:r>
      <w:r w:rsidR="00A41D98">
        <w:rPr>
          <w:rFonts w:ascii="Arial" w:hAnsi="Arial" w:cs="Arial"/>
          <w:sz w:val="22"/>
          <w:szCs w:val="22"/>
        </w:rPr>
        <w:t> </w:t>
      </w:r>
      <w:r w:rsidRPr="002D1CA6">
        <w:rPr>
          <w:rFonts w:ascii="Arial" w:hAnsi="Arial" w:cs="Arial"/>
          <w:sz w:val="22"/>
          <w:szCs w:val="22"/>
        </w:rPr>
        <w:t xml:space="preserve">wysokości nie mniej niż </w:t>
      </w:r>
      <w:r w:rsidR="00DE42FC">
        <w:rPr>
          <w:rFonts w:ascii="Arial" w:hAnsi="Arial" w:cs="Arial"/>
          <w:sz w:val="22"/>
          <w:szCs w:val="22"/>
        </w:rPr>
        <w:t>1</w:t>
      </w:r>
      <w:r w:rsidR="00EA4BB5">
        <w:rPr>
          <w:rFonts w:ascii="Arial" w:hAnsi="Arial" w:cs="Arial"/>
          <w:sz w:val="22"/>
          <w:szCs w:val="22"/>
        </w:rPr>
        <w:t>0</w:t>
      </w:r>
      <w:r w:rsidRPr="002D1CA6">
        <w:rPr>
          <w:rFonts w:ascii="Arial" w:hAnsi="Arial" w:cs="Arial"/>
          <w:sz w:val="22"/>
          <w:szCs w:val="22"/>
        </w:rPr>
        <w:t>% wynagro</w:t>
      </w:r>
      <w:r w:rsidR="005D074E" w:rsidRPr="002D1CA6">
        <w:rPr>
          <w:rFonts w:ascii="Arial" w:hAnsi="Arial" w:cs="Arial"/>
          <w:sz w:val="22"/>
          <w:szCs w:val="22"/>
        </w:rPr>
        <w:t>dzenia ryczałtow</w:t>
      </w:r>
      <w:r w:rsidR="005D074E">
        <w:rPr>
          <w:rFonts w:ascii="Arial" w:hAnsi="Arial" w:cs="Arial"/>
          <w:sz w:val="22"/>
          <w:szCs w:val="22"/>
        </w:rPr>
        <w:t>ego całkowitego</w:t>
      </w:r>
      <w:r w:rsidR="00F4555D">
        <w:rPr>
          <w:rFonts w:ascii="Arial" w:hAnsi="Arial" w:cs="Arial"/>
          <w:sz w:val="22"/>
          <w:szCs w:val="22"/>
        </w:rPr>
        <w:t>.</w:t>
      </w:r>
    </w:p>
    <w:p w14:paraId="1784053B" w14:textId="3E8A5F6E" w:rsidR="00133841" w:rsidRPr="001F4D50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Cs/>
          <w:sz w:val="22"/>
          <w:szCs w:val="22"/>
        </w:rPr>
      </w:pPr>
      <w:r w:rsidRPr="001F4D50">
        <w:rPr>
          <w:rFonts w:ascii="Arial" w:hAnsi="Arial" w:cs="Arial"/>
          <w:iCs/>
          <w:sz w:val="22"/>
          <w:szCs w:val="22"/>
        </w:rPr>
        <w:t xml:space="preserve">Szczegółowe uzgodnienia w zakresie przypadków nałożenia na </w:t>
      </w:r>
      <w:r w:rsidR="00013739" w:rsidRPr="001F4D50">
        <w:rPr>
          <w:rFonts w:ascii="Arial" w:hAnsi="Arial" w:cs="Arial"/>
          <w:iCs/>
          <w:sz w:val="22"/>
          <w:szCs w:val="22"/>
        </w:rPr>
        <w:t xml:space="preserve">Wykonawcę </w:t>
      </w:r>
      <w:r w:rsidRPr="001F4D50">
        <w:rPr>
          <w:rFonts w:ascii="Arial" w:hAnsi="Arial" w:cs="Arial"/>
          <w:iCs/>
          <w:sz w:val="22"/>
          <w:szCs w:val="22"/>
        </w:rPr>
        <w:t>kar umownych będą przedmiotem negocjacji.</w:t>
      </w:r>
    </w:p>
    <w:p w14:paraId="708B58EE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lastRenderedPageBreak/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58F7F4D9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A79EE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026B5571" w14:textId="0BA7058A" w:rsidR="00133841" w:rsidRP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133841" w:rsidRPr="005A79EE">
        <w:rPr>
          <w:rFonts w:ascii="Arial" w:hAnsi="Arial" w:cs="Arial"/>
          <w:sz w:val="22"/>
          <w:szCs w:val="22"/>
        </w:rPr>
        <w:t>będzie ponosił pełną odpowiedzialność za niewykonanie lub nienależyte wykonanie umowy.</w:t>
      </w:r>
    </w:p>
    <w:p w14:paraId="6AB97D4E" w14:textId="7A285F7B" w:rsid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Język</w:t>
      </w:r>
      <w:r w:rsidR="00FC6F59">
        <w:rPr>
          <w:rFonts w:ascii="Arial" w:hAnsi="Arial" w:cs="Arial"/>
          <w:sz w:val="22"/>
          <w:szCs w:val="22"/>
        </w:rPr>
        <w:t>iem</w:t>
      </w:r>
      <w:r w:rsidRPr="00133841">
        <w:rPr>
          <w:rFonts w:ascii="Arial" w:hAnsi="Arial" w:cs="Arial"/>
          <w:sz w:val="22"/>
          <w:szCs w:val="22"/>
        </w:rPr>
        <w:t xml:space="preserve"> umowy </w:t>
      </w:r>
      <w:r w:rsidR="00FC6F59">
        <w:rPr>
          <w:rFonts w:ascii="Arial" w:hAnsi="Arial" w:cs="Arial"/>
          <w:sz w:val="22"/>
          <w:szCs w:val="22"/>
        </w:rPr>
        <w:t xml:space="preserve">będzie język </w:t>
      </w:r>
      <w:r w:rsidRPr="00133841">
        <w:rPr>
          <w:rFonts w:ascii="Arial" w:hAnsi="Arial" w:cs="Arial"/>
          <w:sz w:val="22"/>
          <w:szCs w:val="22"/>
        </w:rPr>
        <w:t>polski i</w:t>
      </w:r>
      <w:r w:rsidR="00FC6F59">
        <w:rPr>
          <w:rFonts w:ascii="Arial" w:hAnsi="Arial" w:cs="Arial"/>
          <w:sz w:val="22"/>
          <w:szCs w:val="22"/>
        </w:rPr>
        <w:t xml:space="preserve"> prawem</w:t>
      </w:r>
      <w:r w:rsidRPr="00133841">
        <w:rPr>
          <w:rFonts w:ascii="Arial" w:hAnsi="Arial" w:cs="Arial"/>
          <w:sz w:val="22"/>
          <w:szCs w:val="22"/>
        </w:rPr>
        <w:t xml:space="preserve"> właściw</w:t>
      </w:r>
      <w:r w:rsidR="00FC6F59">
        <w:rPr>
          <w:rFonts w:ascii="Arial" w:hAnsi="Arial" w:cs="Arial"/>
          <w:sz w:val="22"/>
          <w:szCs w:val="22"/>
        </w:rPr>
        <w:t>ym dla umowy będzie</w:t>
      </w:r>
      <w:r w:rsidRPr="00133841">
        <w:rPr>
          <w:rFonts w:ascii="Arial" w:hAnsi="Arial" w:cs="Arial"/>
          <w:sz w:val="22"/>
          <w:szCs w:val="22"/>
        </w:rPr>
        <w:t xml:space="preserve"> prawo polskie.</w:t>
      </w:r>
    </w:p>
    <w:p w14:paraId="597AC8BF" w14:textId="0DFC9C2B" w:rsidR="00783079" w:rsidRDefault="00133841" w:rsidP="00433B5D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4F66">
        <w:rPr>
          <w:rFonts w:ascii="Arial" w:hAnsi="Arial" w:cs="Arial"/>
          <w:sz w:val="22"/>
          <w:szCs w:val="22"/>
        </w:rPr>
        <w:t xml:space="preserve">Właściwy do rozstrzygania sporów </w:t>
      </w:r>
      <w:r w:rsidR="00FC6F59" w:rsidRPr="00FC6F59">
        <w:rPr>
          <w:rFonts w:ascii="Arial" w:hAnsi="Arial" w:cs="Arial"/>
          <w:sz w:val="22"/>
          <w:szCs w:val="22"/>
        </w:rPr>
        <w:t xml:space="preserve">z tytułu wykonania Umowy będzie </w:t>
      </w:r>
      <w:r w:rsidR="00FC6F59">
        <w:rPr>
          <w:rFonts w:ascii="Arial" w:hAnsi="Arial" w:cs="Arial"/>
          <w:sz w:val="22"/>
          <w:szCs w:val="22"/>
        </w:rPr>
        <w:t>s</w:t>
      </w:r>
      <w:r w:rsidRPr="00134F66">
        <w:rPr>
          <w:rFonts w:ascii="Arial" w:hAnsi="Arial" w:cs="Arial"/>
          <w:sz w:val="22"/>
          <w:szCs w:val="22"/>
        </w:rPr>
        <w:t xml:space="preserve">ąd powszechny w </w:t>
      </w:r>
      <w:r w:rsidR="00134F66" w:rsidRPr="00134F66">
        <w:rPr>
          <w:rFonts w:ascii="Arial" w:hAnsi="Arial" w:cs="Arial"/>
          <w:sz w:val="22"/>
          <w:szCs w:val="22"/>
        </w:rPr>
        <w:t>Toruniu</w:t>
      </w:r>
      <w:r w:rsidR="00FC6F59">
        <w:rPr>
          <w:rFonts w:ascii="Arial" w:hAnsi="Arial" w:cs="Arial"/>
          <w:sz w:val="22"/>
          <w:szCs w:val="22"/>
        </w:rPr>
        <w:t xml:space="preserve"> </w:t>
      </w:r>
      <w:r w:rsidR="00FC6F59" w:rsidRPr="00FC6F59">
        <w:rPr>
          <w:rFonts w:ascii="Arial" w:hAnsi="Arial" w:cs="Arial"/>
          <w:sz w:val="22"/>
          <w:szCs w:val="22"/>
        </w:rPr>
        <w:t>właściwy dla siedziby Organizatora</w:t>
      </w:r>
      <w:r w:rsidR="00134F66" w:rsidRPr="00134F66">
        <w:rPr>
          <w:rFonts w:ascii="Arial" w:hAnsi="Arial" w:cs="Arial"/>
          <w:sz w:val="22"/>
          <w:szCs w:val="22"/>
        </w:rPr>
        <w:t>.</w:t>
      </w:r>
    </w:p>
    <w:p w14:paraId="258E26FF" w14:textId="3E66FE66" w:rsidR="00783079" w:rsidRPr="00783079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3079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</w:t>
      </w:r>
      <w:r w:rsidR="00705380">
        <w:rPr>
          <w:rFonts w:ascii="Arial" w:hAnsi="Arial" w:cs="Arial"/>
          <w:sz w:val="22"/>
          <w:szCs w:val="22"/>
        </w:rPr>
        <w:t xml:space="preserve">robót w obrębie gospodarki wodno-ściekowej </w:t>
      </w:r>
      <w:r w:rsidRPr="00783079">
        <w:rPr>
          <w:rFonts w:ascii="Arial" w:hAnsi="Arial" w:cs="Arial"/>
          <w:sz w:val="22"/>
          <w:szCs w:val="22"/>
        </w:rPr>
        <w:t xml:space="preserve">oraz okresem rozliczeniowym Zamawiającego (rokiem obrotowym), który trwa od 1 października do 30 września kolejnego roku. </w:t>
      </w:r>
      <w:r w:rsidR="00783079" w:rsidRPr="00783079">
        <w:rPr>
          <w:rFonts w:ascii="Arial" w:hAnsi="Arial" w:cs="Arial"/>
          <w:sz w:val="22"/>
          <w:szCs w:val="22"/>
        </w:rPr>
        <w:t>Zamawiający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="00705380">
        <w:rPr>
          <w:rFonts w:ascii="Arial" w:hAnsi="Arial" w:cs="Arial"/>
          <w:sz w:val="22"/>
          <w:szCs w:val="22"/>
        </w:rPr>
        <w:t xml:space="preserve">nie </w:t>
      </w:r>
      <w:r w:rsidR="00783079" w:rsidRPr="00783079">
        <w:rPr>
          <w:rFonts w:ascii="Arial" w:hAnsi="Arial" w:cs="Arial"/>
          <w:sz w:val="22"/>
          <w:szCs w:val="22"/>
        </w:rPr>
        <w:t xml:space="preserve">dopuszcza możliwość zapłaty </w:t>
      </w:r>
      <w:r w:rsidR="00013739">
        <w:rPr>
          <w:rFonts w:ascii="Arial" w:hAnsi="Arial" w:cs="Arial"/>
          <w:sz w:val="22"/>
          <w:szCs w:val="22"/>
        </w:rPr>
        <w:t xml:space="preserve">Wykonawcy </w:t>
      </w:r>
      <w:r w:rsidR="00705380">
        <w:rPr>
          <w:rFonts w:ascii="Arial" w:hAnsi="Arial" w:cs="Arial"/>
          <w:sz w:val="22"/>
          <w:szCs w:val="22"/>
        </w:rPr>
        <w:t>jakichkolwiek zaliczek.</w:t>
      </w:r>
      <w:r w:rsidR="00783079" w:rsidRPr="00783079">
        <w:rPr>
          <w:rFonts w:ascii="Arial" w:hAnsi="Arial" w:cs="Arial"/>
          <w:sz w:val="22"/>
          <w:szCs w:val="22"/>
        </w:rPr>
        <w:t xml:space="preserve"> </w:t>
      </w:r>
    </w:p>
    <w:p w14:paraId="03010259" w14:textId="0705820D" w:rsidR="006A66C7" w:rsidRDefault="006A66C7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przypadku zawierana umów z podwykonawcami będzie zobowiązany do uzyskania zgody Zamawiającego na zawarcie tych umó</w:t>
      </w:r>
      <w:r w:rsidR="000465C6">
        <w:rPr>
          <w:rFonts w:ascii="Arial" w:hAnsi="Arial" w:cs="Arial"/>
          <w:sz w:val="22"/>
          <w:szCs w:val="22"/>
        </w:rPr>
        <w:t>w oraz do przekazania Zamawiając</w:t>
      </w:r>
      <w:r>
        <w:rPr>
          <w:rFonts w:ascii="Arial" w:hAnsi="Arial" w:cs="Arial"/>
          <w:sz w:val="22"/>
          <w:szCs w:val="22"/>
        </w:rPr>
        <w:t>emu kopii zawartych umów.</w:t>
      </w:r>
    </w:p>
    <w:p w14:paraId="62B597EC" w14:textId="737F8FB0" w:rsidR="006A66C7" w:rsidRDefault="006A66C7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Obowiązkiem Wykonawcy będzie odbiór robót od podwykonawców. W odbiorach może brać udział Zamawiający, który będzie informowany o ich terminie przez Wykonawcę z odpowiednim wyprzedzeniem.</w:t>
      </w:r>
    </w:p>
    <w:p w14:paraId="052DE1E7" w14:textId="7BD80E0F" w:rsidR="005A79EE" w:rsidRDefault="00521E81" w:rsidP="009969B0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9C58B1" w:rsidRPr="005A79EE">
        <w:rPr>
          <w:rFonts w:ascii="Arial" w:hAnsi="Arial" w:cs="Arial"/>
          <w:sz w:val="22"/>
          <w:szCs w:val="22"/>
        </w:rPr>
        <w:t>będzie miał obowiązek składać Zamawiającemu dowody uiszczenia wynagrodzeń podwykonawcom. W przypadku niewykonania tego obowiązku, Zamawiający będzie miał prawo wstrzymać bieżące płatności.</w:t>
      </w:r>
    </w:p>
    <w:p w14:paraId="1F0F6035" w14:textId="51E79A83" w:rsidR="004C0B3D" w:rsidRDefault="00521E81" w:rsidP="009969B0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9C58B1" w:rsidRPr="005A79EE">
        <w:rPr>
          <w:rFonts w:ascii="Arial" w:hAnsi="Arial" w:cs="Arial"/>
          <w:sz w:val="22"/>
          <w:szCs w:val="22"/>
        </w:rPr>
        <w:t>będzie ponosił odpowiedzialność za działania podwykonawców i dostawców.</w:t>
      </w:r>
    </w:p>
    <w:p w14:paraId="7FBF3CD2" w14:textId="37D7711C" w:rsidR="005A79EE" w:rsidRPr="0025571C" w:rsidRDefault="009C58B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709"/>
        </w:tabs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5571C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</w:t>
      </w:r>
      <w:r w:rsidR="00521E81">
        <w:rPr>
          <w:rFonts w:ascii="Arial" w:hAnsi="Arial" w:cs="Arial"/>
          <w:sz w:val="22"/>
          <w:szCs w:val="22"/>
        </w:rPr>
        <w:t>Wykonawca</w:t>
      </w:r>
      <w:r w:rsidR="00521E81" w:rsidRPr="0025571C">
        <w:rPr>
          <w:rFonts w:ascii="Arial" w:hAnsi="Arial" w:cs="Arial"/>
          <w:sz w:val="22"/>
          <w:szCs w:val="22"/>
        </w:rPr>
        <w:t xml:space="preserve"> </w:t>
      </w:r>
      <w:r w:rsidRPr="0025571C">
        <w:rPr>
          <w:rFonts w:ascii="Arial" w:hAnsi="Arial" w:cs="Arial"/>
          <w:sz w:val="22"/>
          <w:szCs w:val="22"/>
        </w:rPr>
        <w:t xml:space="preserve">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5% wynagrodzenia netto </w:t>
      </w:r>
      <w:r w:rsidR="00521E81">
        <w:rPr>
          <w:rFonts w:ascii="Arial" w:hAnsi="Arial" w:cs="Arial"/>
          <w:sz w:val="22"/>
          <w:szCs w:val="22"/>
        </w:rPr>
        <w:t>Wykonawcy</w:t>
      </w:r>
      <w:r w:rsidR="00521E81" w:rsidRPr="0025571C">
        <w:rPr>
          <w:rFonts w:ascii="Arial" w:hAnsi="Arial" w:cs="Arial"/>
          <w:sz w:val="22"/>
          <w:szCs w:val="22"/>
        </w:rPr>
        <w:t xml:space="preserve"> </w:t>
      </w:r>
      <w:r w:rsidRPr="0025571C">
        <w:rPr>
          <w:rFonts w:ascii="Arial" w:hAnsi="Arial" w:cs="Arial"/>
          <w:sz w:val="22"/>
          <w:szCs w:val="22"/>
        </w:rPr>
        <w:t>określonego w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="000F347A">
        <w:rPr>
          <w:rFonts w:ascii="Arial" w:hAnsi="Arial" w:cs="Arial"/>
          <w:sz w:val="22"/>
          <w:szCs w:val="22"/>
        </w:rPr>
        <w:t>u</w:t>
      </w:r>
      <w:r w:rsidRPr="0025571C">
        <w:rPr>
          <w:rFonts w:ascii="Arial" w:hAnsi="Arial" w:cs="Arial"/>
          <w:sz w:val="22"/>
          <w:szCs w:val="22"/>
        </w:rPr>
        <w:t>mowie.</w:t>
      </w:r>
    </w:p>
    <w:p w14:paraId="7B695CCC" w14:textId="6E51452D" w:rsidR="005A79EE" w:rsidRDefault="007E5B26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</w:t>
      </w:r>
      <w:r w:rsidR="0053689A">
        <w:rPr>
          <w:rFonts w:ascii="Arial" w:hAnsi="Arial" w:cs="Arial"/>
          <w:sz w:val="22"/>
          <w:szCs w:val="22"/>
        </w:rPr>
        <w:t>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F83A01" w:rsidRPr="005A79EE">
        <w:rPr>
          <w:rFonts w:ascii="Arial" w:hAnsi="Arial" w:cs="Arial"/>
          <w:sz w:val="22"/>
          <w:szCs w:val="22"/>
        </w:rPr>
        <w:t xml:space="preserve">będzie miał obowiązek posiadać </w:t>
      </w:r>
      <w:r w:rsidR="00FC6F59">
        <w:rPr>
          <w:rFonts w:ascii="Arial" w:hAnsi="Arial" w:cs="Arial"/>
          <w:sz w:val="22"/>
          <w:szCs w:val="22"/>
        </w:rPr>
        <w:t xml:space="preserve">polisę </w:t>
      </w:r>
      <w:r w:rsidR="00F83A01" w:rsidRPr="005A79EE">
        <w:rPr>
          <w:rFonts w:ascii="Arial" w:hAnsi="Arial" w:cs="Arial"/>
          <w:sz w:val="22"/>
          <w:szCs w:val="22"/>
        </w:rPr>
        <w:t>ubezpieczeni</w:t>
      </w:r>
      <w:r w:rsidR="00FC6F59">
        <w:rPr>
          <w:rFonts w:ascii="Arial" w:hAnsi="Arial" w:cs="Arial"/>
          <w:sz w:val="22"/>
          <w:szCs w:val="22"/>
        </w:rPr>
        <w:t>ową</w:t>
      </w:r>
      <w:r w:rsidR="00F83A01" w:rsidRPr="005A79EE">
        <w:rPr>
          <w:rFonts w:ascii="Arial" w:hAnsi="Arial" w:cs="Arial"/>
          <w:sz w:val="22"/>
          <w:szCs w:val="22"/>
        </w:rPr>
        <w:t xml:space="preserve"> od odpowiedzialności cywilnej</w:t>
      </w:r>
      <w:r w:rsidR="00FC6F59">
        <w:rPr>
          <w:rFonts w:ascii="Arial" w:hAnsi="Arial" w:cs="Arial"/>
          <w:sz w:val="22"/>
          <w:szCs w:val="22"/>
        </w:rPr>
        <w:t xml:space="preserve"> </w:t>
      </w:r>
      <w:r w:rsidR="00FC6F59" w:rsidRPr="00FC6F59">
        <w:rPr>
          <w:rFonts w:ascii="Arial" w:hAnsi="Arial" w:cs="Arial"/>
          <w:sz w:val="22"/>
          <w:szCs w:val="22"/>
        </w:rPr>
        <w:t>dotycząc</w:t>
      </w:r>
      <w:r w:rsidR="0053689A">
        <w:rPr>
          <w:rFonts w:ascii="Arial" w:hAnsi="Arial" w:cs="Arial"/>
          <w:sz w:val="22"/>
          <w:szCs w:val="22"/>
        </w:rPr>
        <w:t>ą</w:t>
      </w:r>
      <w:r w:rsidR="00FC6F59" w:rsidRPr="00FC6F59">
        <w:rPr>
          <w:rFonts w:ascii="Arial" w:hAnsi="Arial" w:cs="Arial"/>
          <w:sz w:val="22"/>
          <w:szCs w:val="22"/>
        </w:rPr>
        <w:t xml:space="preserve"> działalności</w:t>
      </w:r>
      <w:r w:rsidR="00F83A01" w:rsidRPr="005A79EE">
        <w:rPr>
          <w:rFonts w:ascii="Arial" w:hAnsi="Arial" w:cs="Arial"/>
          <w:sz w:val="22"/>
          <w:szCs w:val="22"/>
        </w:rPr>
        <w:t>, z sumą ubezpieczenia w kwocie nie niższej niż wartość przedmiotu postępowania. Kopi</w:t>
      </w:r>
      <w:r w:rsidR="00045405" w:rsidRPr="005A79EE">
        <w:rPr>
          <w:rFonts w:ascii="Arial" w:hAnsi="Arial" w:cs="Arial"/>
          <w:sz w:val="22"/>
          <w:szCs w:val="22"/>
        </w:rPr>
        <w:t>a</w:t>
      </w:r>
      <w:r w:rsidR="00F83A01" w:rsidRPr="005A79EE">
        <w:rPr>
          <w:rFonts w:ascii="Arial" w:hAnsi="Arial" w:cs="Arial"/>
          <w:sz w:val="22"/>
          <w:szCs w:val="22"/>
        </w:rPr>
        <w:t xml:space="preserve"> polisy </w:t>
      </w:r>
      <w:r w:rsidR="00045405" w:rsidRPr="005A79EE">
        <w:rPr>
          <w:rFonts w:ascii="Arial" w:hAnsi="Arial" w:cs="Arial"/>
          <w:sz w:val="22"/>
          <w:szCs w:val="22"/>
        </w:rPr>
        <w:t xml:space="preserve">będzie stanowić </w:t>
      </w:r>
      <w:r w:rsidR="00DA3103">
        <w:rPr>
          <w:rFonts w:ascii="Arial" w:hAnsi="Arial" w:cs="Arial"/>
          <w:sz w:val="22"/>
          <w:szCs w:val="22"/>
        </w:rPr>
        <w:t>z</w:t>
      </w:r>
      <w:r w:rsidR="00045405" w:rsidRPr="005A79EE">
        <w:rPr>
          <w:rFonts w:ascii="Arial" w:hAnsi="Arial" w:cs="Arial"/>
          <w:sz w:val="22"/>
          <w:szCs w:val="22"/>
        </w:rPr>
        <w:t xml:space="preserve">ałącznik </w:t>
      </w:r>
      <w:r w:rsidR="00F83A01" w:rsidRPr="005A79EE">
        <w:rPr>
          <w:rFonts w:ascii="Arial" w:hAnsi="Arial" w:cs="Arial"/>
          <w:sz w:val="22"/>
          <w:szCs w:val="22"/>
        </w:rPr>
        <w:t xml:space="preserve">do </w:t>
      </w:r>
      <w:r w:rsidR="000F347A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mowy.</w:t>
      </w:r>
    </w:p>
    <w:p w14:paraId="4DE89B9B" w14:textId="47CA4FC4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i Zamawiający zobowiąz</w:t>
      </w:r>
      <w:r w:rsidR="006256FD" w:rsidRPr="005A79EE">
        <w:rPr>
          <w:rFonts w:ascii="Arial" w:hAnsi="Arial" w:cs="Arial"/>
          <w:sz w:val="22"/>
          <w:szCs w:val="22"/>
        </w:rPr>
        <w:t xml:space="preserve">ani będą </w:t>
      </w:r>
      <w:r w:rsidR="00045405" w:rsidRPr="005A79EE">
        <w:rPr>
          <w:rFonts w:ascii="Arial" w:hAnsi="Arial" w:cs="Arial"/>
          <w:sz w:val="22"/>
          <w:szCs w:val="22"/>
        </w:rPr>
        <w:t>do udostępniania</w:t>
      </w:r>
      <w:r w:rsidR="00F83A01" w:rsidRPr="005A79EE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5A79EE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mowy, tj.</w:t>
      </w:r>
      <w:r w:rsidR="00A41D98">
        <w:rPr>
          <w:rFonts w:ascii="Arial" w:hAnsi="Arial" w:cs="Arial"/>
          <w:sz w:val="22"/>
          <w:szCs w:val="22"/>
        </w:rPr>
        <w:t> </w:t>
      </w:r>
      <w:r w:rsidR="00F83A01" w:rsidRPr="005A79EE">
        <w:rPr>
          <w:rFonts w:ascii="Arial" w:hAnsi="Arial" w:cs="Arial"/>
          <w:sz w:val="22"/>
          <w:szCs w:val="22"/>
        </w:rPr>
        <w:t>m.in. pracowników, osób działających na podstawie umów cywilnoprawnych lub</w:t>
      </w:r>
      <w:r w:rsidR="00A41D98">
        <w:rPr>
          <w:rFonts w:ascii="Arial" w:hAnsi="Arial" w:cs="Arial"/>
          <w:sz w:val="22"/>
          <w:szCs w:val="22"/>
        </w:rPr>
        <w:t> </w:t>
      </w:r>
      <w:r w:rsidR="00F83A01" w:rsidRPr="005A79EE">
        <w:rPr>
          <w:rFonts w:ascii="Arial" w:hAnsi="Arial" w:cs="Arial"/>
          <w:sz w:val="22"/>
          <w:szCs w:val="22"/>
        </w:rPr>
        <w:t xml:space="preserve">podwykonawców, stając się tym samym administratorem tych danych na podstawie </w:t>
      </w:r>
      <w:r w:rsidR="00FC6F59" w:rsidRPr="00FC6F59">
        <w:rPr>
          <w:rFonts w:ascii="Arial" w:hAnsi="Arial" w:cs="Arial"/>
          <w:sz w:val="22"/>
          <w:szCs w:val="22"/>
        </w:rPr>
        <w:t>Rozporządzenia Parlamentu Europejskiego i Rady (UE) 2016/679 z dnia 27 kwietnia 2016 roku w</w:t>
      </w:r>
      <w:r w:rsidR="00A41D98">
        <w:rPr>
          <w:rFonts w:ascii="Arial" w:hAnsi="Arial" w:cs="Arial"/>
          <w:sz w:val="22"/>
          <w:szCs w:val="22"/>
        </w:rPr>
        <w:t> </w:t>
      </w:r>
      <w:r w:rsidR="00FC6F59" w:rsidRPr="00FC6F59">
        <w:rPr>
          <w:rFonts w:ascii="Arial" w:hAnsi="Arial" w:cs="Arial"/>
          <w:sz w:val="22"/>
          <w:szCs w:val="22"/>
        </w:rPr>
        <w:t xml:space="preserve">sprawie ochrony osób fizycznych w związku z przetwarzaniem danych osobowych i w sprawie swobodnego przepływu takich danych oraz uchylenia dyrektywy 95/46/WE </w:t>
      </w:r>
      <w:r w:rsidR="00F83A01" w:rsidRPr="005A79EE">
        <w:rPr>
          <w:rFonts w:ascii="Arial" w:hAnsi="Arial" w:cs="Arial"/>
          <w:sz w:val="22"/>
          <w:szCs w:val="22"/>
        </w:rPr>
        <w:t>(</w:t>
      </w:r>
      <w:r w:rsidR="00FC6F59">
        <w:rPr>
          <w:rFonts w:ascii="Arial" w:hAnsi="Arial" w:cs="Arial"/>
          <w:sz w:val="22"/>
          <w:szCs w:val="22"/>
        </w:rPr>
        <w:t xml:space="preserve">zwanego </w:t>
      </w:r>
      <w:r w:rsidR="00F83A01" w:rsidRPr="005A79EE">
        <w:rPr>
          <w:rFonts w:ascii="Arial" w:hAnsi="Arial" w:cs="Arial"/>
          <w:sz w:val="22"/>
          <w:szCs w:val="22"/>
        </w:rPr>
        <w:t>dalej: „RODO”).</w:t>
      </w:r>
    </w:p>
    <w:p w14:paraId="72B2E432" w14:textId="2570CCFF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zobowiąz</w:t>
      </w:r>
      <w:r w:rsidR="006256FD" w:rsidRPr="005A79EE">
        <w:rPr>
          <w:rFonts w:ascii="Arial" w:hAnsi="Arial" w:cs="Arial"/>
          <w:sz w:val="22"/>
          <w:szCs w:val="22"/>
        </w:rPr>
        <w:t xml:space="preserve">any będzie </w:t>
      </w:r>
      <w:r w:rsidR="00F83A01" w:rsidRPr="005A79EE">
        <w:rPr>
          <w:rFonts w:ascii="Arial" w:hAnsi="Arial" w:cs="Arial"/>
          <w:sz w:val="22"/>
          <w:szCs w:val="22"/>
        </w:rPr>
        <w:t>wypełnić w imieniu Zamawiającego obowiązek</w:t>
      </w:r>
      <w:r w:rsidR="001E7CE3">
        <w:rPr>
          <w:rFonts w:ascii="Arial" w:hAnsi="Arial" w:cs="Arial"/>
          <w:sz w:val="22"/>
          <w:szCs w:val="22"/>
        </w:rPr>
        <w:t xml:space="preserve"> </w:t>
      </w:r>
      <w:r w:rsidR="00F83A01" w:rsidRPr="005A79EE">
        <w:rPr>
          <w:rFonts w:ascii="Arial" w:hAnsi="Arial" w:cs="Arial"/>
          <w:sz w:val="22"/>
          <w:szCs w:val="22"/>
        </w:rPr>
        <w:t>informacyjny wynikający z art. 14 RODO i poinformować odpowiednie osoby o przetwarzaniu ich danych osobowych przez Zamawiającego</w:t>
      </w:r>
      <w:r w:rsidR="00B3037E" w:rsidRPr="005A79EE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5A79EE">
        <w:rPr>
          <w:rFonts w:ascii="Arial" w:hAnsi="Arial" w:cs="Arial"/>
          <w:sz w:val="22"/>
          <w:szCs w:val="22"/>
        </w:rPr>
        <w:t>.</w:t>
      </w:r>
    </w:p>
    <w:p w14:paraId="116326E7" w14:textId="14BF8A79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będzie zobowiązany do wykonania przedmiotu umowy w terminie, zgodnie z wiedzą, przepisami prawa i z najwyższą profesjonalną starannością z wykorz</w:t>
      </w:r>
      <w:r w:rsidR="005F0D4D" w:rsidRPr="005A79EE">
        <w:rPr>
          <w:rFonts w:ascii="Arial" w:hAnsi="Arial" w:cs="Arial"/>
          <w:sz w:val="22"/>
          <w:szCs w:val="22"/>
        </w:rPr>
        <w:t xml:space="preserve">ystaniem materiałów właściwych </w:t>
      </w:r>
      <w:r w:rsidR="00045405" w:rsidRPr="005A79EE">
        <w:rPr>
          <w:rFonts w:ascii="Arial" w:hAnsi="Arial" w:cs="Arial"/>
          <w:sz w:val="22"/>
          <w:szCs w:val="22"/>
        </w:rPr>
        <w:t>dla tych celów, Polskimi normami, unijnymi aktami prawnymi, zasadami wiedzy technicznej.</w:t>
      </w:r>
    </w:p>
    <w:p w14:paraId="18065F32" w14:textId="20D23EC1" w:rsidR="00524700" w:rsidRDefault="00524700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będzie zobowiązany do przestrzegania przez swoich pracowników i podwykonawców zasad BHP i PPOŻ, i innych zasad i zarządzeń wewnętrznych obowiązujących u Zamawiającego, w szczególności wymagań i obostrzeń obowiązujących na terenie Cukrowni Kluczewo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w Stargardzie.</w:t>
      </w:r>
    </w:p>
    <w:p w14:paraId="20E8C978" w14:textId="57065B32" w:rsidR="005A79EE" w:rsidRDefault="0004540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239B7">
        <w:rPr>
          <w:rFonts w:ascii="Arial" w:hAnsi="Arial" w:cs="Arial"/>
          <w:sz w:val="22"/>
          <w:szCs w:val="22"/>
        </w:rPr>
        <w:t>Wszystkie ew</w:t>
      </w:r>
      <w:r w:rsidR="00B3037E" w:rsidRPr="006239B7">
        <w:rPr>
          <w:rFonts w:ascii="Arial" w:hAnsi="Arial" w:cs="Arial"/>
          <w:sz w:val="22"/>
          <w:szCs w:val="22"/>
        </w:rPr>
        <w:t>entualne</w:t>
      </w:r>
      <w:r w:rsidRPr="006239B7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</w:t>
      </w:r>
      <w:r w:rsidR="00FC5253" w:rsidRPr="006239B7">
        <w:rPr>
          <w:rFonts w:ascii="Arial" w:hAnsi="Arial" w:cs="Arial"/>
          <w:sz w:val="22"/>
          <w:szCs w:val="22"/>
        </w:rPr>
        <w:t xml:space="preserve"> </w:t>
      </w:r>
      <w:r w:rsidR="00B3037E" w:rsidRPr="006239B7">
        <w:rPr>
          <w:rFonts w:ascii="Arial" w:hAnsi="Arial" w:cs="Arial"/>
          <w:sz w:val="22"/>
          <w:szCs w:val="22"/>
        </w:rPr>
        <w:t xml:space="preserve">będą </w:t>
      </w:r>
      <w:r w:rsidRPr="006239B7">
        <w:rPr>
          <w:rFonts w:ascii="Arial" w:hAnsi="Arial" w:cs="Arial"/>
          <w:sz w:val="22"/>
          <w:szCs w:val="22"/>
        </w:rPr>
        <w:t xml:space="preserve">obowiązkiem </w:t>
      </w:r>
      <w:r w:rsidR="007E5B26">
        <w:rPr>
          <w:rFonts w:ascii="Arial" w:hAnsi="Arial" w:cs="Arial"/>
          <w:sz w:val="22"/>
          <w:szCs w:val="22"/>
        </w:rPr>
        <w:t>Wykonawcy</w:t>
      </w:r>
      <w:r w:rsidRPr="006239B7">
        <w:rPr>
          <w:rFonts w:ascii="Arial" w:hAnsi="Arial" w:cs="Arial"/>
          <w:sz w:val="22"/>
          <w:szCs w:val="22"/>
        </w:rPr>
        <w:t>.</w:t>
      </w:r>
    </w:p>
    <w:p w14:paraId="3CBE2930" w14:textId="17047ABC" w:rsidR="00524700" w:rsidRDefault="00524700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wymaga, aby miejsce wykonywania prac w obrębie gospodarki wodno-ściekowej było odpowiednio wydzielone i oznaczone.</w:t>
      </w:r>
    </w:p>
    <w:p w14:paraId="301454C3" w14:textId="3648A78C" w:rsidR="00524700" w:rsidRDefault="00524700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14:paraId="0A6B35BB" w14:textId="77777777" w:rsidR="00AA35C5" w:rsidRPr="004C1C72" w:rsidRDefault="00AA35C5" w:rsidP="004C6D20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07D9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3662" w14:textId="77777777" w:rsidR="007229C8" w:rsidRDefault="007229C8">
      <w:r>
        <w:separator/>
      </w:r>
    </w:p>
  </w:endnote>
  <w:endnote w:type="continuationSeparator" w:id="0">
    <w:p w14:paraId="0B5FD4E9" w14:textId="77777777" w:rsidR="007229C8" w:rsidRDefault="0072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253EA5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3F8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75825"/>
      <w:docPartObj>
        <w:docPartGallery w:val="Page Numbers (Bottom of Page)"/>
        <w:docPartUnique/>
      </w:docPartObj>
    </w:sdtPr>
    <w:sdtEndPr/>
    <w:sdtContent>
      <w:p w14:paraId="23267172" w14:textId="64FA324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1F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7493" w14:textId="77777777" w:rsidR="007229C8" w:rsidRDefault="007229C8">
      <w:r>
        <w:separator/>
      </w:r>
    </w:p>
  </w:footnote>
  <w:footnote w:type="continuationSeparator" w:id="0">
    <w:p w14:paraId="5444613D" w14:textId="77777777" w:rsidR="007229C8" w:rsidRDefault="0072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7216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93FF5"/>
    <w:multiLevelType w:val="hybridMultilevel"/>
    <w:tmpl w:val="BB7C26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878D8"/>
    <w:multiLevelType w:val="multilevel"/>
    <w:tmpl w:val="818E89C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5C76E7"/>
    <w:multiLevelType w:val="hybridMultilevel"/>
    <w:tmpl w:val="878813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4EDF08D7"/>
    <w:multiLevelType w:val="multilevel"/>
    <w:tmpl w:val="946467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1C5C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7F160C"/>
    <w:multiLevelType w:val="hybridMultilevel"/>
    <w:tmpl w:val="0ED8E93A"/>
    <w:lvl w:ilvl="0" w:tplc="9E1E7D06">
      <w:start w:val="1"/>
      <w:numFmt w:val="ordin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1" w15:restartNumberingAfterBreak="0">
    <w:nsid w:val="6DB5056F"/>
    <w:multiLevelType w:val="hybridMultilevel"/>
    <w:tmpl w:val="124C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145CF"/>
    <w:multiLevelType w:val="hybridMultilevel"/>
    <w:tmpl w:val="FAB6D906"/>
    <w:lvl w:ilvl="0" w:tplc="BDF01D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27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19"/>
  </w:num>
  <w:num w:numId="15">
    <w:abstractNumId w:val="18"/>
  </w:num>
  <w:num w:numId="16">
    <w:abstractNumId w:val="2"/>
  </w:num>
  <w:num w:numId="17">
    <w:abstractNumId w:val="28"/>
  </w:num>
  <w:num w:numId="18">
    <w:abstractNumId w:val="33"/>
  </w:num>
  <w:num w:numId="19">
    <w:abstractNumId w:val="14"/>
  </w:num>
  <w:num w:numId="20">
    <w:abstractNumId w:val="12"/>
  </w:num>
  <w:num w:numId="21">
    <w:abstractNumId w:val="29"/>
  </w:num>
  <w:num w:numId="22">
    <w:abstractNumId w:val="23"/>
  </w:num>
  <w:num w:numId="23">
    <w:abstractNumId w:val="32"/>
  </w:num>
  <w:num w:numId="24">
    <w:abstractNumId w:val="21"/>
  </w:num>
  <w:num w:numId="25">
    <w:abstractNumId w:val="34"/>
  </w:num>
  <w:num w:numId="26">
    <w:abstractNumId w:val="11"/>
  </w:num>
  <w:num w:numId="27">
    <w:abstractNumId w:val="22"/>
  </w:num>
  <w:num w:numId="28">
    <w:abstractNumId w:val="0"/>
  </w:num>
  <w:num w:numId="29">
    <w:abstractNumId w:val="35"/>
  </w:num>
  <w:num w:numId="30">
    <w:abstractNumId w:val="9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5"/>
  </w:num>
  <w:num w:numId="35">
    <w:abstractNumId w:val="13"/>
  </w:num>
  <w:num w:numId="36">
    <w:abstractNumId w:val="31"/>
  </w:num>
  <w:num w:numId="3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0B9E"/>
    <w:rsid w:val="00001036"/>
    <w:rsid w:val="000025F1"/>
    <w:rsid w:val="00010E5F"/>
    <w:rsid w:val="0001108A"/>
    <w:rsid w:val="00013739"/>
    <w:rsid w:val="00015DC3"/>
    <w:rsid w:val="0001626A"/>
    <w:rsid w:val="0002241A"/>
    <w:rsid w:val="00027BA8"/>
    <w:rsid w:val="00027DEA"/>
    <w:rsid w:val="00034817"/>
    <w:rsid w:val="0004086E"/>
    <w:rsid w:val="00043380"/>
    <w:rsid w:val="00045405"/>
    <w:rsid w:val="00045C32"/>
    <w:rsid w:val="000465C6"/>
    <w:rsid w:val="00046A48"/>
    <w:rsid w:val="00046E9E"/>
    <w:rsid w:val="00057124"/>
    <w:rsid w:val="000579DA"/>
    <w:rsid w:val="00060504"/>
    <w:rsid w:val="00063F8A"/>
    <w:rsid w:val="00065167"/>
    <w:rsid w:val="000669D6"/>
    <w:rsid w:val="00067CFA"/>
    <w:rsid w:val="0007213B"/>
    <w:rsid w:val="00074A64"/>
    <w:rsid w:val="000755B7"/>
    <w:rsid w:val="000760CB"/>
    <w:rsid w:val="00077067"/>
    <w:rsid w:val="00080549"/>
    <w:rsid w:val="0008572A"/>
    <w:rsid w:val="0009426B"/>
    <w:rsid w:val="000A1740"/>
    <w:rsid w:val="000A350A"/>
    <w:rsid w:val="000B24C0"/>
    <w:rsid w:val="000B51DB"/>
    <w:rsid w:val="000B6CC3"/>
    <w:rsid w:val="000C6EE1"/>
    <w:rsid w:val="000D2DF7"/>
    <w:rsid w:val="000D4D7D"/>
    <w:rsid w:val="000E0451"/>
    <w:rsid w:val="000E1EDC"/>
    <w:rsid w:val="000E267B"/>
    <w:rsid w:val="000E387F"/>
    <w:rsid w:val="000E5396"/>
    <w:rsid w:val="000F27DD"/>
    <w:rsid w:val="000F347A"/>
    <w:rsid w:val="000F35CC"/>
    <w:rsid w:val="000F4E61"/>
    <w:rsid w:val="00104A07"/>
    <w:rsid w:val="00107F33"/>
    <w:rsid w:val="00112341"/>
    <w:rsid w:val="00112C45"/>
    <w:rsid w:val="00116ABD"/>
    <w:rsid w:val="00127623"/>
    <w:rsid w:val="00130E2E"/>
    <w:rsid w:val="00133841"/>
    <w:rsid w:val="0013391E"/>
    <w:rsid w:val="00134F66"/>
    <w:rsid w:val="00135EDB"/>
    <w:rsid w:val="00136AC7"/>
    <w:rsid w:val="00140292"/>
    <w:rsid w:val="00141BE9"/>
    <w:rsid w:val="00145521"/>
    <w:rsid w:val="001503F1"/>
    <w:rsid w:val="00150934"/>
    <w:rsid w:val="001608C3"/>
    <w:rsid w:val="001609CB"/>
    <w:rsid w:val="001630E5"/>
    <w:rsid w:val="00163298"/>
    <w:rsid w:val="00170114"/>
    <w:rsid w:val="00171507"/>
    <w:rsid w:val="001805AA"/>
    <w:rsid w:val="001815DC"/>
    <w:rsid w:val="00182708"/>
    <w:rsid w:val="00187286"/>
    <w:rsid w:val="0019038C"/>
    <w:rsid w:val="0019144E"/>
    <w:rsid w:val="0019516C"/>
    <w:rsid w:val="001A11D3"/>
    <w:rsid w:val="001A153F"/>
    <w:rsid w:val="001A2AA4"/>
    <w:rsid w:val="001A7592"/>
    <w:rsid w:val="001B7A2A"/>
    <w:rsid w:val="001C08CD"/>
    <w:rsid w:val="001C1682"/>
    <w:rsid w:val="001D04A7"/>
    <w:rsid w:val="001D56FC"/>
    <w:rsid w:val="001D7194"/>
    <w:rsid w:val="001E184B"/>
    <w:rsid w:val="001E1D39"/>
    <w:rsid w:val="001E5734"/>
    <w:rsid w:val="001E5ECC"/>
    <w:rsid w:val="001E7CE3"/>
    <w:rsid w:val="001E7F30"/>
    <w:rsid w:val="001F4D50"/>
    <w:rsid w:val="001F70C1"/>
    <w:rsid w:val="00203960"/>
    <w:rsid w:val="00204436"/>
    <w:rsid w:val="00210292"/>
    <w:rsid w:val="00211D60"/>
    <w:rsid w:val="00216A45"/>
    <w:rsid w:val="0021730A"/>
    <w:rsid w:val="00217640"/>
    <w:rsid w:val="00217AF3"/>
    <w:rsid w:val="00220401"/>
    <w:rsid w:val="002243AB"/>
    <w:rsid w:val="00232562"/>
    <w:rsid w:val="00236EF1"/>
    <w:rsid w:val="00241C45"/>
    <w:rsid w:val="00241F5B"/>
    <w:rsid w:val="00253530"/>
    <w:rsid w:val="0025571C"/>
    <w:rsid w:val="00255E70"/>
    <w:rsid w:val="002566EB"/>
    <w:rsid w:val="00262CBF"/>
    <w:rsid w:val="00264879"/>
    <w:rsid w:val="00265493"/>
    <w:rsid w:val="00265A45"/>
    <w:rsid w:val="0026684B"/>
    <w:rsid w:val="00272E7D"/>
    <w:rsid w:val="002745FC"/>
    <w:rsid w:val="00276220"/>
    <w:rsid w:val="00284D9C"/>
    <w:rsid w:val="002918A1"/>
    <w:rsid w:val="00293574"/>
    <w:rsid w:val="002952E0"/>
    <w:rsid w:val="00296190"/>
    <w:rsid w:val="002A1A2A"/>
    <w:rsid w:val="002A326F"/>
    <w:rsid w:val="002A40C5"/>
    <w:rsid w:val="002B0F82"/>
    <w:rsid w:val="002B5FCF"/>
    <w:rsid w:val="002B7401"/>
    <w:rsid w:val="002C7D97"/>
    <w:rsid w:val="002D1CA6"/>
    <w:rsid w:val="002D4A44"/>
    <w:rsid w:val="002D7AD7"/>
    <w:rsid w:val="002E0551"/>
    <w:rsid w:val="002E174E"/>
    <w:rsid w:val="002E28FA"/>
    <w:rsid w:val="002E7055"/>
    <w:rsid w:val="002F0195"/>
    <w:rsid w:val="002F465F"/>
    <w:rsid w:val="002F5F81"/>
    <w:rsid w:val="002F76EA"/>
    <w:rsid w:val="00302875"/>
    <w:rsid w:val="00311A87"/>
    <w:rsid w:val="00311D71"/>
    <w:rsid w:val="00312A0D"/>
    <w:rsid w:val="00313073"/>
    <w:rsid w:val="00313A7B"/>
    <w:rsid w:val="0031446A"/>
    <w:rsid w:val="00317204"/>
    <w:rsid w:val="0032176C"/>
    <w:rsid w:val="00321C0A"/>
    <w:rsid w:val="00323A19"/>
    <w:rsid w:val="00330A51"/>
    <w:rsid w:val="003323D5"/>
    <w:rsid w:val="003328E4"/>
    <w:rsid w:val="003425B1"/>
    <w:rsid w:val="003437C5"/>
    <w:rsid w:val="00345C1A"/>
    <w:rsid w:val="0035015C"/>
    <w:rsid w:val="003576D8"/>
    <w:rsid w:val="00357CA8"/>
    <w:rsid w:val="003659A4"/>
    <w:rsid w:val="00370EC5"/>
    <w:rsid w:val="00375F07"/>
    <w:rsid w:val="003813D1"/>
    <w:rsid w:val="0038286B"/>
    <w:rsid w:val="003828CA"/>
    <w:rsid w:val="00386947"/>
    <w:rsid w:val="003906F1"/>
    <w:rsid w:val="003909EC"/>
    <w:rsid w:val="00392708"/>
    <w:rsid w:val="00393CF1"/>
    <w:rsid w:val="00393F68"/>
    <w:rsid w:val="00395A65"/>
    <w:rsid w:val="003B3142"/>
    <w:rsid w:val="003B616B"/>
    <w:rsid w:val="003C02F5"/>
    <w:rsid w:val="003C0FFF"/>
    <w:rsid w:val="003C1B50"/>
    <w:rsid w:val="003C24AE"/>
    <w:rsid w:val="003C3798"/>
    <w:rsid w:val="003C3987"/>
    <w:rsid w:val="003C7AF5"/>
    <w:rsid w:val="003D16DE"/>
    <w:rsid w:val="003D1C0C"/>
    <w:rsid w:val="003D3156"/>
    <w:rsid w:val="003D3477"/>
    <w:rsid w:val="003E2F73"/>
    <w:rsid w:val="003F17DF"/>
    <w:rsid w:val="003F266B"/>
    <w:rsid w:val="003F32A8"/>
    <w:rsid w:val="003F7EFF"/>
    <w:rsid w:val="00402B0B"/>
    <w:rsid w:val="00403C13"/>
    <w:rsid w:val="00407111"/>
    <w:rsid w:val="00412014"/>
    <w:rsid w:val="00416BC5"/>
    <w:rsid w:val="004200ED"/>
    <w:rsid w:val="00421A5B"/>
    <w:rsid w:val="0042494B"/>
    <w:rsid w:val="00425A32"/>
    <w:rsid w:val="00426FAF"/>
    <w:rsid w:val="0043158F"/>
    <w:rsid w:val="00433B5D"/>
    <w:rsid w:val="0043454B"/>
    <w:rsid w:val="00435470"/>
    <w:rsid w:val="00437A43"/>
    <w:rsid w:val="00441933"/>
    <w:rsid w:val="0044501A"/>
    <w:rsid w:val="004456CE"/>
    <w:rsid w:val="00446BDF"/>
    <w:rsid w:val="0044737F"/>
    <w:rsid w:val="00461B27"/>
    <w:rsid w:val="004625B7"/>
    <w:rsid w:val="0046357A"/>
    <w:rsid w:val="00467F74"/>
    <w:rsid w:val="00472417"/>
    <w:rsid w:val="00476502"/>
    <w:rsid w:val="004803F1"/>
    <w:rsid w:val="00482AF5"/>
    <w:rsid w:val="004833F8"/>
    <w:rsid w:val="00490FC2"/>
    <w:rsid w:val="00495D80"/>
    <w:rsid w:val="0049690D"/>
    <w:rsid w:val="004A6F1E"/>
    <w:rsid w:val="004A72ED"/>
    <w:rsid w:val="004B3E79"/>
    <w:rsid w:val="004B65B3"/>
    <w:rsid w:val="004B7897"/>
    <w:rsid w:val="004C0B3D"/>
    <w:rsid w:val="004C1C72"/>
    <w:rsid w:val="004C50C7"/>
    <w:rsid w:val="004C6D20"/>
    <w:rsid w:val="004D03E7"/>
    <w:rsid w:val="004D0D29"/>
    <w:rsid w:val="004E6D74"/>
    <w:rsid w:val="004F0A0B"/>
    <w:rsid w:val="004F2610"/>
    <w:rsid w:val="00506962"/>
    <w:rsid w:val="00506BED"/>
    <w:rsid w:val="00507D9E"/>
    <w:rsid w:val="00513CEF"/>
    <w:rsid w:val="00521E81"/>
    <w:rsid w:val="00524700"/>
    <w:rsid w:val="005261E0"/>
    <w:rsid w:val="005268AC"/>
    <w:rsid w:val="00530079"/>
    <w:rsid w:val="0053689A"/>
    <w:rsid w:val="0054176E"/>
    <w:rsid w:val="00547542"/>
    <w:rsid w:val="0055075E"/>
    <w:rsid w:val="005519D9"/>
    <w:rsid w:val="005552C0"/>
    <w:rsid w:val="0055717B"/>
    <w:rsid w:val="005602D0"/>
    <w:rsid w:val="00560A58"/>
    <w:rsid w:val="00567CAE"/>
    <w:rsid w:val="00571C2B"/>
    <w:rsid w:val="00583C62"/>
    <w:rsid w:val="00584D03"/>
    <w:rsid w:val="005935FD"/>
    <w:rsid w:val="00597316"/>
    <w:rsid w:val="005A2950"/>
    <w:rsid w:val="005A690B"/>
    <w:rsid w:val="005A79EE"/>
    <w:rsid w:val="005B010D"/>
    <w:rsid w:val="005B3073"/>
    <w:rsid w:val="005B62D1"/>
    <w:rsid w:val="005C2E89"/>
    <w:rsid w:val="005C5FCF"/>
    <w:rsid w:val="005D074E"/>
    <w:rsid w:val="005D0CB4"/>
    <w:rsid w:val="005D1991"/>
    <w:rsid w:val="005D35D7"/>
    <w:rsid w:val="005F07EB"/>
    <w:rsid w:val="005F0D4D"/>
    <w:rsid w:val="005F3C86"/>
    <w:rsid w:val="005F6D23"/>
    <w:rsid w:val="005F793E"/>
    <w:rsid w:val="00600E2C"/>
    <w:rsid w:val="00601C57"/>
    <w:rsid w:val="006105D7"/>
    <w:rsid w:val="0061371F"/>
    <w:rsid w:val="006163F4"/>
    <w:rsid w:val="006200E4"/>
    <w:rsid w:val="006239B7"/>
    <w:rsid w:val="0062485F"/>
    <w:rsid w:val="006256FD"/>
    <w:rsid w:val="00626F56"/>
    <w:rsid w:val="006279C3"/>
    <w:rsid w:val="006323EB"/>
    <w:rsid w:val="0063309D"/>
    <w:rsid w:val="0063360A"/>
    <w:rsid w:val="006369ED"/>
    <w:rsid w:val="006426BD"/>
    <w:rsid w:val="00647371"/>
    <w:rsid w:val="006530CD"/>
    <w:rsid w:val="00655351"/>
    <w:rsid w:val="00666FC8"/>
    <w:rsid w:val="006820C7"/>
    <w:rsid w:val="00682518"/>
    <w:rsid w:val="00683836"/>
    <w:rsid w:val="006847BD"/>
    <w:rsid w:val="00687188"/>
    <w:rsid w:val="00691330"/>
    <w:rsid w:val="006956A6"/>
    <w:rsid w:val="006A142A"/>
    <w:rsid w:val="006A36CE"/>
    <w:rsid w:val="006A48E9"/>
    <w:rsid w:val="006A66C7"/>
    <w:rsid w:val="006A7C1B"/>
    <w:rsid w:val="006B3BBB"/>
    <w:rsid w:val="006B671F"/>
    <w:rsid w:val="006B686D"/>
    <w:rsid w:val="006C2856"/>
    <w:rsid w:val="006C5A60"/>
    <w:rsid w:val="006D4054"/>
    <w:rsid w:val="006D6D5C"/>
    <w:rsid w:val="006E15FB"/>
    <w:rsid w:val="006E316C"/>
    <w:rsid w:val="006E612A"/>
    <w:rsid w:val="006E7D21"/>
    <w:rsid w:val="006F5FF2"/>
    <w:rsid w:val="0070029C"/>
    <w:rsid w:val="00700D5F"/>
    <w:rsid w:val="00700F3A"/>
    <w:rsid w:val="0070474F"/>
    <w:rsid w:val="00705380"/>
    <w:rsid w:val="007101DB"/>
    <w:rsid w:val="00717438"/>
    <w:rsid w:val="00720CAF"/>
    <w:rsid w:val="007229C8"/>
    <w:rsid w:val="0072333D"/>
    <w:rsid w:val="00723615"/>
    <w:rsid w:val="00741285"/>
    <w:rsid w:val="0075254F"/>
    <w:rsid w:val="00761D35"/>
    <w:rsid w:val="0076369E"/>
    <w:rsid w:val="007774D6"/>
    <w:rsid w:val="00780178"/>
    <w:rsid w:val="00783079"/>
    <w:rsid w:val="00783112"/>
    <w:rsid w:val="00787234"/>
    <w:rsid w:val="0079093D"/>
    <w:rsid w:val="007925E6"/>
    <w:rsid w:val="0079503A"/>
    <w:rsid w:val="00795763"/>
    <w:rsid w:val="007959AB"/>
    <w:rsid w:val="007A1385"/>
    <w:rsid w:val="007A15C3"/>
    <w:rsid w:val="007A7262"/>
    <w:rsid w:val="007B2722"/>
    <w:rsid w:val="007B4A28"/>
    <w:rsid w:val="007B652C"/>
    <w:rsid w:val="007C5148"/>
    <w:rsid w:val="007C7CF1"/>
    <w:rsid w:val="007D153A"/>
    <w:rsid w:val="007E00A5"/>
    <w:rsid w:val="007E07CE"/>
    <w:rsid w:val="007E12DF"/>
    <w:rsid w:val="007E4A08"/>
    <w:rsid w:val="007E4D7D"/>
    <w:rsid w:val="007E5B26"/>
    <w:rsid w:val="007F1951"/>
    <w:rsid w:val="00801757"/>
    <w:rsid w:val="00804D2C"/>
    <w:rsid w:val="008064E0"/>
    <w:rsid w:val="0081297B"/>
    <w:rsid w:val="00812F1E"/>
    <w:rsid w:val="00822E56"/>
    <w:rsid w:val="008271E3"/>
    <w:rsid w:val="00830651"/>
    <w:rsid w:val="008338E9"/>
    <w:rsid w:val="00833A11"/>
    <w:rsid w:val="008348AB"/>
    <w:rsid w:val="00837A09"/>
    <w:rsid w:val="00846755"/>
    <w:rsid w:val="008505B5"/>
    <w:rsid w:val="00850BAB"/>
    <w:rsid w:val="008533DE"/>
    <w:rsid w:val="00853D36"/>
    <w:rsid w:val="008627FA"/>
    <w:rsid w:val="00867BF1"/>
    <w:rsid w:val="00870A99"/>
    <w:rsid w:val="00882653"/>
    <w:rsid w:val="00886A69"/>
    <w:rsid w:val="00895AE3"/>
    <w:rsid w:val="00896D63"/>
    <w:rsid w:val="00896F47"/>
    <w:rsid w:val="008B2B0C"/>
    <w:rsid w:val="008C0551"/>
    <w:rsid w:val="008C1862"/>
    <w:rsid w:val="008C7371"/>
    <w:rsid w:val="008D0722"/>
    <w:rsid w:val="008D19E6"/>
    <w:rsid w:val="008D28C5"/>
    <w:rsid w:val="008D56D0"/>
    <w:rsid w:val="008E03CD"/>
    <w:rsid w:val="008E2EE1"/>
    <w:rsid w:val="008E4FB9"/>
    <w:rsid w:val="008F143F"/>
    <w:rsid w:val="008F2D7D"/>
    <w:rsid w:val="008F3155"/>
    <w:rsid w:val="008F3693"/>
    <w:rsid w:val="00901B18"/>
    <w:rsid w:val="00903066"/>
    <w:rsid w:val="00906AB2"/>
    <w:rsid w:val="00906C4A"/>
    <w:rsid w:val="00914B79"/>
    <w:rsid w:val="00923EAC"/>
    <w:rsid w:val="00924AA5"/>
    <w:rsid w:val="00927819"/>
    <w:rsid w:val="00927E03"/>
    <w:rsid w:val="00931E04"/>
    <w:rsid w:val="009348F1"/>
    <w:rsid w:val="009573D9"/>
    <w:rsid w:val="0096011D"/>
    <w:rsid w:val="00965D5B"/>
    <w:rsid w:val="009678A0"/>
    <w:rsid w:val="009720D3"/>
    <w:rsid w:val="009819D7"/>
    <w:rsid w:val="009831D3"/>
    <w:rsid w:val="009900DC"/>
    <w:rsid w:val="009969B0"/>
    <w:rsid w:val="009A163F"/>
    <w:rsid w:val="009A4E9C"/>
    <w:rsid w:val="009B228B"/>
    <w:rsid w:val="009B263B"/>
    <w:rsid w:val="009B42E4"/>
    <w:rsid w:val="009B4336"/>
    <w:rsid w:val="009B7A32"/>
    <w:rsid w:val="009C38F9"/>
    <w:rsid w:val="009C58B1"/>
    <w:rsid w:val="009C6089"/>
    <w:rsid w:val="009D372A"/>
    <w:rsid w:val="009D6A31"/>
    <w:rsid w:val="009E5347"/>
    <w:rsid w:val="009E57CD"/>
    <w:rsid w:val="009F04D2"/>
    <w:rsid w:val="009F1629"/>
    <w:rsid w:val="009F1B6B"/>
    <w:rsid w:val="009F62AB"/>
    <w:rsid w:val="00A0077B"/>
    <w:rsid w:val="00A0143E"/>
    <w:rsid w:val="00A0324B"/>
    <w:rsid w:val="00A03281"/>
    <w:rsid w:val="00A033EE"/>
    <w:rsid w:val="00A10C7E"/>
    <w:rsid w:val="00A10D36"/>
    <w:rsid w:val="00A152C6"/>
    <w:rsid w:val="00A208EE"/>
    <w:rsid w:val="00A20977"/>
    <w:rsid w:val="00A308DD"/>
    <w:rsid w:val="00A37CD7"/>
    <w:rsid w:val="00A4104D"/>
    <w:rsid w:val="00A41D98"/>
    <w:rsid w:val="00A470AB"/>
    <w:rsid w:val="00A53E6C"/>
    <w:rsid w:val="00A557D6"/>
    <w:rsid w:val="00A61FA7"/>
    <w:rsid w:val="00A63F47"/>
    <w:rsid w:val="00A65C49"/>
    <w:rsid w:val="00A72488"/>
    <w:rsid w:val="00A8093C"/>
    <w:rsid w:val="00A81387"/>
    <w:rsid w:val="00A9279F"/>
    <w:rsid w:val="00A93DFA"/>
    <w:rsid w:val="00A96078"/>
    <w:rsid w:val="00A962AA"/>
    <w:rsid w:val="00A975D2"/>
    <w:rsid w:val="00AA2DB0"/>
    <w:rsid w:val="00AA35C5"/>
    <w:rsid w:val="00AA3B89"/>
    <w:rsid w:val="00AB46CE"/>
    <w:rsid w:val="00AB52F4"/>
    <w:rsid w:val="00AB7539"/>
    <w:rsid w:val="00AC0643"/>
    <w:rsid w:val="00AC085C"/>
    <w:rsid w:val="00AD0141"/>
    <w:rsid w:val="00AD1EA2"/>
    <w:rsid w:val="00AD2EBA"/>
    <w:rsid w:val="00AD7B22"/>
    <w:rsid w:val="00AE1428"/>
    <w:rsid w:val="00AE28E5"/>
    <w:rsid w:val="00AE59B7"/>
    <w:rsid w:val="00AF2134"/>
    <w:rsid w:val="00AF399F"/>
    <w:rsid w:val="00AF5E3A"/>
    <w:rsid w:val="00B0122E"/>
    <w:rsid w:val="00B0145F"/>
    <w:rsid w:val="00B0545D"/>
    <w:rsid w:val="00B14872"/>
    <w:rsid w:val="00B16ACF"/>
    <w:rsid w:val="00B17740"/>
    <w:rsid w:val="00B2051B"/>
    <w:rsid w:val="00B20EE7"/>
    <w:rsid w:val="00B2525B"/>
    <w:rsid w:val="00B3037E"/>
    <w:rsid w:val="00B3128B"/>
    <w:rsid w:val="00B322DA"/>
    <w:rsid w:val="00B327BF"/>
    <w:rsid w:val="00B35D3B"/>
    <w:rsid w:val="00B36AD0"/>
    <w:rsid w:val="00B37E2B"/>
    <w:rsid w:val="00B40537"/>
    <w:rsid w:val="00B4185C"/>
    <w:rsid w:val="00B43BF9"/>
    <w:rsid w:val="00B43E31"/>
    <w:rsid w:val="00B449D8"/>
    <w:rsid w:val="00B459D0"/>
    <w:rsid w:val="00B46E0A"/>
    <w:rsid w:val="00B51836"/>
    <w:rsid w:val="00B53D29"/>
    <w:rsid w:val="00B54B9F"/>
    <w:rsid w:val="00B7576C"/>
    <w:rsid w:val="00B8141C"/>
    <w:rsid w:val="00B81F4F"/>
    <w:rsid w:val="00B8416A"/>
    <w:rsid w:val="00B87761"/>
    <w:rsid w:val="00B9141F"/>
    <w:rsid w:val="00B919AD"/>
    <w:rsid w:val="00B95616"/>
    <w:rsid w:val="00B96B40"/>
    <w:rsid w:val="00BA25EA"/>
    <w:rsid w:val="00BA442C"/>
    <w:rsid w:val="00BA66C7"/>
    <w:rsid w:val="00BB0B64"/>
    <w:rsid w:val="00BC4F57"/>
    <w:rsid w:val="00BC5F2F"/>
    <w:rsid w:val="00BD3F96"/>
    <w:rsid w:val="00BE2A17"/>
    <w:rsid w:val="00BE6A1E"/>
    <w:rsid w:val="00BF4EBE"/>
    <w:rsid w:val="00BF743C"/>
    <w:rsid w:val="00C0390C"/>
    <w:rsid w:val="00C04266"/>
    <w:rsid w:val="00C06F4D"/>
    <w:rsid w:val="00C07813"/>
    <w:rsid w:val="00C11088"/>
    <w:rsid w:val="00C15B18"/>
    <w:rsid w:val="00C24236"/>
    <w:rsid w:val="00C302FB"/>
    <w:rsid w:val="00C30404"/>
    <w:rsid w:val="00C37765"/>
    <w:rsid w:val="00C41D07"/>
    <w:rsid w:val="00C45541"/>
    <w:rsid w:val="00C65F1F"/>
    <w:rsid w:val="00C66933"/>
    <w:rsid w:val="00C722D5"/>
    <w:rsid w:val="00C74206"/>
    <w:rsid w:val="00C75D0A"/>
    <w:rsid w:val="00C7626D"/>
    <w:rsid w:val="00C77CD5"/>
    <w:rsid w:val="00C77D20"/>
    <w:rsid w:val="00C80C1B"/>
    <w:rsid w:val="00C868E3"/>
    <w:rsid w:val="00C8748B"/>
    <w:rsid w:val="00C91A27"/>
    <w:rsid w:val="00C978D3"/>
    <w:rsid w:val="00CA4694"/>
    <w:rsid w:val="00CB0A14"/>
    <w:rsid w:val="00CB4920"/>
    <w:rsid w:val="00CC0539"/>
    <w:rsid w:val="00CC2636"/>
    <w:rsid w:val="00CC421C"/>
    <w:rsid w:val="00CC7CAF"/>
    <w:rsid w:val="00CE665B"/>
    <w:rsid w:val="00CE7796"/>
    <w:rsid w:val="00CF0313"/>
    <w:rsid w:val="00CF1760"/>
    <w:rsid w:val="00CF1B20"/>
    <w:rsid w:val="00D011B7"/>
    <w:rsid w:val="00D103A1"/>
    <w:rsid w:val="00D112FF"/>
    <w:rsid w:val="00D13948"/>
    <w:rsid w:val="00D24844"/>
    <w:rsid w:val="00D27989"/>
    <w:rsid w:val="00D30E84"/>
    <w:rsid w:val="00D3414E"/>
    <w:rsid w:val="00D34257"/>
    <w:rsid w:val="00D37CF3"/>
    <w:rsid w:val="00D46DC1"/>
    <w:rsid w:val="00D50014"/>
    <w:rsid w:val="00D50861"/>
    <w:rsid w:val="00D55D6A"/>
    <w:rsid w:val="00D61A7A"/>
    <w:rsid w:val="00D638BB"/>
    <w:rsid w:val="00D77012"/>
    <w:rsid w:val="00D77FF8"/>
    <w:rsid w:val="00D81265"/>
    <w:rsid w:val="00D8540B"/>
    <w:rsid w:val="00D92414"/>
    <w:rsid w:val="00D93AC4"/>
    <w:rsid w:val="00D949DE"/>
    <w:rsid w:val="00D971A8"/>
    <w:rsid w:val="00DA3103"/>
    <w:rsid w:val="00DA4303"/>
    <w:rsid w:val="00DA5A81"/>
    <w:rsid w:val="00DB11C7"/>
    <w:rsid w:val="00DC14FA"/>
    <w:rsid w:val="00DC2939"/>
    <w:rsid w:val="00DC32C7"/>
    <w:rsid w:val="00DD049C"/>
    <w:rsid w:val="00DD347B"/>
    <w:rsid w:val="00DD70B5"/>
    <w:rsid w:val="00DE0367"/>
    <w:rsid w:val="00DE16FE"/>
    <w:rsid w:val="00DE42FC"/>
    <w:rsid w:val="00DE7594"/>
    <w:rsid w:val="00DF00BC"/>
    <w:rsid w:val="00DF096A"/>
    <w:rsid w:val="00E00CB4"/>
    <w:rsid w:val="00E04826"/>
    <w:rsid w:val="00E05B77"/>
    <w:rsid w:val="00E107AF"/>
    <w:rsid w:val="00E11E21"/>
    <w:rsid w:val="00E12F75"/>
    <w:rsid w:val="00E2546C"/>
    <w:rsid w:val="00E3763B"/>
    <w:rsid w:val="00E37AF9"/>
    <w:rsid w:val="00E41B5F"/>
    <w:rsid w:val="00E42DFF"/>
    <w:rsid w:val="00E51338"/>
    <w:rsid w:val="00E53FA7"/>
    <w:rsid w:val="00E624FF"/>
    <w:rsid w:val="00E70D5F"/>
    <w:rsid w:val="00E70F88"/>
    <w:rsid w:val="00E72DE6"/>
    <w:rsid w:val="00E7319D"/>
    <w:rsid w:val="00E7454B"/>
    <w:rsid w:val="00E745DE"/>
    <w:rsid w:val="00E75406"/>
    <w:rsid w:val="00E75A1F"/>
    <w:rsid w:val="00E76AFE"/>
    <w:rsid w:val="00E76F97"/>
    <w:rsid w:val="00E92C91"/>
    <w:rsid w:val="00E96CF9"/>
    <w:rsid w:val="00E973F3"/>
    <w:rsid w:val="00EA1B8F"/>
    <w:rsid w:val="00EA4BB5"/>
    <w:rsid w:val="00EB2377"/>
    <w:rsid w:val="00EB3B4D"/>
    <w:rsid w:val="00EB3D51"/>
    <w:rsid w:val="00EB5304"/>
    <w:rsid w:val="00EB6C02"/>
    <w:rsid w:val="00ED1031"/>
    <w:rsid w:val="00ED2C7E"/>
    <w:rsid w:val="00ED2EE7"/>
    <w:rsid w:val="00ED743F"/>
    <w:rsid w:val="00EE641D"/>
    <w:rsid w:val="00EE7B54"/>
    <w:rsid w:val="00F01C81"/>
    <w:rsid w:val="00F0733C"/>
    <w:rsid w:val="00F11BE2"/>
    <w:rsid w:val="00F1319C"/>
    <w:rsid w:val="00F144BC"/>
    <w:rsid w:val="00F15988"/>
    <w:rsid w:val="00F15ABB"/>
    <w:rsid w:val="00F25868"/>
    <w:rsid w:val="00F25940"/>
    <w:rsid w:val="00F27E57"/>
    <w:rsid w:val="00F401BF"/>
    <w:rsid w:val="00F42E31"/>
    <w:rsid w:val="00F43F40"/>
    <w:rsid w:val="00F4555D"/>
    <w:rsid w:val="00F52CC3"/>
    <w:rsid w:val="00F56E55"/>
    <w:rsid w:val="00F62BAA"/>
    <w:rsid w:val="00F648B5"/>
    <w:rsid w:val="00F65658"/>
    <w:rsid w:val="00F706DB"/>
    <w:rsid w:val="00F71C44"/>
    <w:rsid w:val="00F73BB6"/>
    <w:rsid w:val="00F73F69"/>
    <w:rsid w:val="00F75388"/>
    <w:rsid w:val="00F8082A"/>
    <w:rsid w:val="00F83A01"/>
    <w:rsid w:val="00F868C3"/>
    <w:rsid w:val="00F87DBC"/>
    <w:rsid w:val="00F92D5B"/>
    <w:rsid w:val="00F94DA6"/>
    <w:rsid w:val="00FA71DB"/>
    <w:rsid w:val="00FB6D87"/>
    <w:rsid w:val="00FB6FD2"/>
    <w:rsid w:val="00FC5055"/>
    <w:rsid w:val="00FC5253"/>
    <w:rsid w:val="00FC6F59"/>
    <w:rsid w:val="00FD0A5D"/>
    <w:rsid w:val="00FD36AB"/>
    <w:rsid w:val="00FE1101"/>
    <w:rsid w:val="00FF1A41"/>
    <w:rsid w:val="00FF203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0C3BFC4E-E456-4640-8B4E-6660E3CF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6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3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czewo@kgs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awel.trzesniak@kgssa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D282.79DF2C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EC02-D26E-406E-92C9-30C0FBB3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Dawid Wróblewski</cp:lastModifiedBy>
  <cp:revision>2</cp:revision>
  <cp:lastPrinted>2025-02-26T13:25:00Z</cp:lastPrinted>
  <dcterms:created xsi:type="dcterms:W3CDTF">2025-02-27T12:17:00Z</dcterms:created>
  <dcterms:modified xsi:type="dcterms:W3CDTF">2025-02-27T12:17:00Z</dcterms:modified>
</cp:coreProperties>
</file>